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Pr="00BA0F69" w:rsidRDefault="00F60C78" w:rsidP="00F60C78">
      <w:pPr>
        <w:pStyle w:val="a4"/>
        <w:rPr>
          <w:rFonts w:eastAsia="宋体" w:cs="Arial"/>
          <w:sz w:val="24"/>
          <w:lang w:val="en-GB" w:eastAsia="zh-CN"/>
        </w:rPr>
      </w:pPr>
      <w:r w:rsidRPr="00BA0F69">
        <w:rPr>
          <w:rFonts w:eastAsia="宋体" w:cs="Arial"/>
          <w:sz w:val="24"/>
          <w:lang w:val="en-GB" w:eastAsia="zh-CN"/>
        </w:rPr>
        <w:t>3GPP TSG-RAN WG3 #1</w:t>
      </w:r>
      <w:r w:rsidR="00E10441" w:rsidRPr="00BA0F69">
        <w:rPr>
          <w:rFonts w:eastAsia="宋体" w:cs="Arial"/>
          <w:sz w:val="24"/>
          <w:lang w:val="en-GB" w:eastAsia="zh-CN"/>
        </w:rPr>
        <w:t>1</w:t>
      </w:r>
      <w:r w:rsidR="00E92489" w:rsidRPr="00BA0F69">
        <w:rPr>
          <w:rFonts w:eastAsia="宋体" w:cs="Arial"/>
          <w:sz w:val="24"/>
          <w:lang w:val="en-GB" w:eastAsia="zh-CN"/>
        </w:rPr>
        <w:t>7</w:t>
      </w:r>
      <w:r w:rsidR="003D65CE" w:rsidRPr="00BA0F69">
        <w:rPr>
          <w:rFonts w:eastAsia="宋体" w:cs="Arial"/>
          <w:sz w:val="24"/>
          <w:lang w:val="en-GB" w:eastAsia="zh-CN"/>
        </w:rPr>
        <w:t>-e</w:t>
      </w:r>
      <w:r w:rsidR="009216C5" w:rsidRPr="00BA0F69">
        <w:rPr>
          <w:rFonts w:eastAsia="宋体" w:cs="Arial"/>
          <w:sz w:val="24"/>
          <w:lang w:val="en-GB" w:eastAsia="zh-CN"/>
        </w:rPr>
        <w:tab/>
      </w:r>
      <w:r w:rsidR="009216C5" w:rsidRPr="00BA0F69">
        <w:rPr>
          <w:rFonts w:eastAsia="宋体" w:cs="Arial"/>
          <w:sz w:val="24"/>
          <w:lang w:val="en-GB" w:eastAsia="zh-CN"/>
        </w:rPr>
        <w:tab/>
        <w:t>R3-</w:t>
      </w:r>
      <w:r w:rsidR="00684A4E" w:rsidRPr="00BA0F69">
        <w:rPr>
          <w:rFonts w:eastAsia="宋体" w:cs="Arial"/>
          <w:sz w:val="24"/>
          <w:lang w:val="en-GB" w:eastAsia="zh-CN"/>
        </w:rPr>
        <w:t>2</w:t>
      </w:r>
      <w:r w:rsidR="00104362">
        <w:rPr>
          <w:rFonts w:eastAsia="宋体" w:cs="Arial"/>
          <w:sz w:val="24"/>
          <w:lang w:val="en-GB" w:eastAsia="zh-CN"/>
        </w:rPr>
        <w:t>2</w:t>
      </w:r>
      <w:r w:rsidR="00FB46B4">
        <w:rPr>
          <w:rFonts w:eastAsia="宋体" w:cs="Arial" w:hint="eastAsia"/>
          <w:sz w:val="24"/>
          <w:lang w:val="en-GB" w:eastAsia="zh-CN"/>
        </w:rPr>
        <w:t>4789</w:t>
      </w:r>
    </w:p>
    <w:p w:rsidR="00D928F4" w:rsidRDefault="0079214E" w:rsidP="00F60C78">
      <w:pPr>
        <w:pStyle w:val="a4"/>
        <w:rPr>
          <w:rFonts w:eastAsiaTheme="minorEastAsia" w:cs="Arial"/>
          <w:sz w:val="24"/>
          <w:lang w:eastAsia="zh-CN"/>
        </w:rPr>
      </w:pPr>
      <w:r w:rsidRPr="00BA0F69">
        <w:rPr>
          <w:rFonts w:eastAsiaTheme="minorEastAsia" w:cs="Arial"/>
          <w:sz w:val="24"/>
          <w:lang w:eastAsia="zh-CN"/>
        </w:rPr>
        <w:t>1</w:t>
      </w:r>
      <w:r w:rsidR="00E92489" w:rsidRPr="00BA0F69">
        <w:rPr>
          <w:rFonts w:eastAsiaTheme="minorEastAsia" w:cs="Arial"/>
          <w:sz w:val="24"/>
          <w:lang w:eastAsia="zh-CN"/>
        </w:rPr>
        <w:t>5</w:t>
      </w:r>
      <w:r w:rsidRPr="00BA0F69">
        <w:rPr>
          <w:rFonts w:eastAsiaTheme="minorEastAsia" w:cs="Arial"/>
          <w:sz w:val="24"/>
          <w:lang w:eastAsia="zh-CN"/>
        </w:rPr>
        <w:t xml:space="preserve"> – 2</w:t>
      </w:r>
      <w:r w:rsidR="00E92489" w:rsidRPr="00BA0F69">
        <w:rPr>
          <w:rFonts w:eastAsiaTheme="minorEastAsia" w:cs="Arial"/>
          <w:sz w:val="24"/>
          <w:lang w:eastAsia="zh-CN"/>
        </w:rPr>
        <w:t>4</w:t>
      </w:r>
      <w:r w:rsidRPr="00BA0F69">
        <w:rPr>
          <w:rFonts w:eastAsiaTheme="minorEastAsia" w:cs="Arial"/>
          <w:sz w:val="24"/>
          <w:lang w:eastAsia="zh-CN"/>
        </w:rPr>
        <w:t xml:space="preserve"> </w:t>
      </w:r>
      <w:r w:rsidR="00E92489" w:rsidRPr="00BA0F69">
        <w:rPr>
          <w:rFonts w:eastAsiaTheme="minorEastAsia" w:cs="Arial"/>
          <w:sz w:val="24"/>
          <w:lang w:eastAsia="zh-CN"/>
        </w:rPr>
        <w:t>Aug</w:t>
      </w:r>
      <w:r w:rsidRPr="00BA0F69">
        <w:rPr>
          <w:rFonts w:eastAsiaTheme="minorEastAsia" w:cs="Arial"/>
          <w:sz w:val="24"/>
          <w:lang w:eastAsia="zh-CN"/>
        </w:rPr>
        <w:t xml:space="preserve"> 2022</w:t>
      </w:r>
      <w:r w:rsidR="00EE02FD" w:rsidRPr="00BA0F69">
        <w:rPr>
          <w:rFonts w:eastAsiaTheme="minorEastAsia" w:cs="Arial"/>
          <w:sz w:val="24"/>
          <w:lang w:eastAsia="zh-CN"/>
        </w:rPr>
        <w:t xml:space="preserve"> </w:t>
      </w:r>
    </w:p>
    <w:p w:rsidR="00F60C78" w:rsidRPr="00BA0F69" w:rsidRDefault="00EE02FD" w:rsidP="00F60C78">
      <w:pPr>
        <w:pStyle w:val="a4"/>
        <w:rPr>
          <w:rFonts w:eastAsia="宋体" w:cs="Arial"/>
          <w:sz w:val="24"/>
          <w:lang w:val="en-GB" w:eastAsia="zh-CN"/>
        </w:rPr>
      </w:pPr>
      <w:r w:rsidRPr="00BA0F69">
        <w:rPr>
          <w:rFonts w:eastAsiaTheme="minorEastAsia" w:cs="Arial"/>
          <w:sz w:val="24"/>
          <w:lang w:eastAsia="zh-CN"/>
        </w:rPr>
        <w:t>E-Meeting</w:t>
      </w:r>
      <w:r w:rsidR="00F60C78" w:rsidRPr="00BA0F69">
        <w:rPr>
          <w:rFonts w:eastAsia="宋体" w:cs="Arial"/>
          <w:sz w:val="24"/>
          <w:lang w:val="en-GB" w:eastAsia="zh-CN"/>
        </w:rPr>
        <w:tab/>
      </w:r>
      <w:r w:rsidR="00F60C78" w:rsidRPr="00BA0F69">
        <w:rPr>
          <w:rFonts w:eastAsia="宋体" w:cs="Arial"/>
          <w:sz w:val="24"/>
          <w:lang w:val="en-GB" w:eastAsia="zh-CN"/>
        </w:rPr>
        <w:tab/>
      </w:r>
    </w:p>
    <w:p w:rsidR="00F60C78" w:rsidRPr="00BA0F69" w:rsidRDefault="00F60C78" w:rsidP="00F60C78">
      <w:pPr>
        <w:pStyle w:val="a4"/>
        <w:tabs>
          <w:tab w:val="clear" w:pos="4536"/>
          <w:tab w:val="left" w:pos="1800"/>
        </w:tabs>
        <w:ind w:left="1800" w:hanging="1800"/>
        <w:jc w:val="both"/>
        <w:rPr>
          <w:rFonts w:eastAsia="宋体" w:cs="Arial"/>
          <w:sz w:val="24"/>
          <w:lang w:val="en-GB" w:eastAsia="zh-CN"/>
        </w:rPr>
      </w:pPr>
    </w:p>
    <w:p w:rsidR="00811B21" w:rsidRPr="00BA0F69" w:rsidRDefault="00811B21" w:rsidP="00811B21">
      <w:pPr>
        <w:pStyle w:val="a4"/>
        <w:tabs>
          <w:tab w:val="left" w:pos="1800"/>
        </w:tabs>
        <w:jc w:val="both"/>
        <w:rPr>
          <w:rFonts w:eastAsiaTheme="minorEastAsia" w:cs="Arial"/>
          <w:sz w:val="24"/>
          <w:lang w:val="en-GB" w:eastAsia="zh-CN"/>
        </w:rPr>
      </w:pPr>
      <w:r w:rsidRPr="00BA0F69">
        <w:rPr>
          <w:rFonts w:cs="Arial"/>
          <w:sz w:val="24"/>
          <w:lang w:val="en-GB"/>
        </w:rPr>
        <w:t>Agenda Item:</w:t>
      </w:r>
      <w:bookmarkStart w:id="0" w:name="Source"/>
      <w:bookmarkEnd w:id="0"/>
      <w:r w:rsidRPr="00BA0F69">
        <w:rPr>
          <w:rFonts w:cs="Arial"/>
          <w:sz w:val="24"/>
          <w:lang w:val="en-GB"/>
        </w:rPr>
        <w:tab/>
      </w:r>
      <w:r w:rsidRPr="00BA0F69">
        <w:rPr>
          <w:rFonts w:eastAsiaTheme="minorEastAsia" w:cs="Arial"/>
          <w:sz w:val="24"/>
          <w:lang w:val="en-GB" w:eastAsia="zh-CN"/>
        </w:rPr>
        <w:t>11.2</w:t>
      </w:r>
    </w:p>
    <w:p w:rsidR="00F60C78" w:rsidRPr="00BA0F69" w:rsidRDefault="00F60C78" w:rsidP="00F60C78">
      <w:pPr>
        <w:pStyle w:val="a4"/>
        <w:tabs>
          <w:tab w:val="clear" w:pos="4536"/>
          <w:tab w:val="left" w:pos="1800"/>
        </w:tabs>
        <w:ind w:left="1800" w:hanging="1800"/>
        <w:jc w:val="both"/>
        <w:rPr>
          <w:rFonts w:eastAsia="宋体" w:cs="Arial"/>
          <w:sz w:val="24"/>
          <w:lang w:val="en-GB" w:eastAsia="zh-CN"/>
        </w:rPr>
      </w:pPr>
      <w:r w:rsidRPr="00BA0F69">
        <w:rPr>
          <w:rFonts w:cs="Arial"/>
          <w:sz w:val="24"/>
          <w:lang w:val="en-GB"/>
        </w:rPr>
        <w:t>Source:</w:t>
      </w:r>
      <w:r w:rsidRPr="00BA0F69">
        <w:rPr>
          <w:rFonts w:cs="Arial"/>
          <w:sz w:val="24"/>
          <w:lang w:val="en-GB"/>
        </w:rPr>
        <w:tab/>
      </w:r>
      <w:r w:rsidRPr="00BA0F69">
        <w:rPr>
          <w:rFonts w:eastAsia="宋体" w:cs="Arial"/>
          <w:sz w:val="24"/>
          <w:lang w:val="en-GB" w:eastAsia="zh-CN"/>
        </w:rPr>
        <w:t>CATT</w:t>
      </w:r>
    </w:p>
    <w:p w:rsidR="00F60C78" w:rsidRPr="00BA0F69" w:rsidRDefault="00F60C78" w:rsidP="00986F09">
      <w:pPr>
        <w:pStyle w:val="a4"/>
        <w:tabs>
          <w:tab w:val="clear" w:pos="4536"/>
          <w:tab w:val="left" w:pos="1800"/>
          <w:tab w:val="left" w:pos="5103"/>
        </w:tabs>
        <w:ind w:left="1841" w:hangingChars="764" w:hanging="1841"/>
        <w:rPr>
          <w:rFonts w:eastAsia="宋体" w:cs="Arial"/>
          <w:sz w:val="24"/>
          <w:lang w:val="en-GB" w:eastAsia="zh-CN"/>
        </w:rPr>
      </w:pPr>
      <w:r w:rsidRPr="00BA0F69">
        <w:rPr>
          <w:rFonts w:cs="Arial"/>
          <w:sz w:val="24"/>
          <w:lang w:val="en-GB"/>
        </w:rPr>
        <w:t>Title:</w:t>
      </w:r>
      <w:bookmarkStart w:id="1" w:name="Title"/>
      <w:bookmarkEnd w:id="1"/>
      <w:r w:rsidRPr="00BA0F69">
        <w:rPr>
          <w:rFonts w:cs="Arial"/>
          <w:sz w:val="24"/>
          <w:lang w:val="en-GB"/>
        </w:rPr>
        <w:tab/>
      </w:r>
      <w:r w:rsidR="006C2069" w:rsidRPr="00BA0F69">
        <w:rPr>
          <w:rFonts w:eastAsia="宋体" w:cs="Arial"/>
          <w:sz w:val="24"/>
          <w:lang w:val="en-GB" w:eastAsia="zh-CN"/>
        </w:rPr>
        <w:t>Discussion on</w:t>
      </w:r>
      <w:r w:rsidRPr="00BA0F69">
        <w:rPr>
          <w:rFonts w:eastAsia="宋体" w:cs="Arial"/>
          <w:sz w:val="24"/>
          <w:lang w:val="en-GB" w:eastAsia="zh-CN"/>
        </w:rPr>
        <w:t xml:space="preserve"> </w:t>
      </w:r>
      <w:r w:rsidR="00E52B26" w:rsidRPr="00BA0F69">
        <w:rPr>
          <w:rFonts w:eastAsia="宋体" w:cs="Arial"/>
          <w:sz w:val="24"/>
          <w:lang w:val="en-GB" w:eastAsia="zh-CN"/>
        </w:rPr>
        <w:t xml:space="preserve">NR QoE </w:t>
      </w:r>
      <w:r w:rsidR="00104362">
        <w:rPr>
          <w:rFonts w:eastAsia="宋体" w:cs="Arial"/>
          <w:sz w:val="24"/>
          <w:lang w:val="en-GB" w:eastAsia="zh-CN"/>
        </w:rPr>
        <w:t xml:space="preserve">in </w:t>
      </w:r>
      <w:r w:rsidR="00986F09">
        <w:rPr>
          <w:rFonts w:eastAsia="宋体" w:cs="Arial"/>
          <w:sz w:val="24"/>
          <w:lang w:val="en-GB" w:eastAsia="zh-CN"/>
        </w:rPr>
        <w:t>RRC_INACTIVE</w:t>
      </w:r>
      <w:r w:rsidR="00104362">
        <w:rPr>
          <w:rFonts w:eastAsia="宋体" w:cs="Arial"/>
          <w:sz w:val="24"/>
          <w:lang w:val="en-GB" w:eastAsia="zh-CN"/>
        </w:rPr>
        <w:t>/</w:t>
      </w:r>
      <w:r w:rsidR="00986F09">
        <w:rPr>
          <w:rFonts w:eastAsia="宋体" w:cs="Arial"/>
          <w:sz w:val="24"/>
          <w:lang w:val="en-GB" w:eastAsia="zh-CN"/>
        </w:rPr>
        <w:t xml:space="preserve"> RRC</w:t>
      </w:r>
      <w:r w:rsidR="00E92489" w:rsidRPr="00BA0F69">
        <w:rPr>
          <w:rFonts w:eastAsia="宋体" w:cs="Arial"/>
          <w:sz w:val="24"/>
          <w:lang w:val="en-GB" w:eastAsia="zh-CN"/>
        </w:rPr>
        <w:t>_IDLE states</w:t>
      </w:r>
    </w:p>
    <w:p w:rsidR="00F60C78" w:rsidRPr="00BA0F69" w:rsidRDefault="00F60C78" w:rsidP="00F60C78">
      <w:pPr>
        <w:pStyle w:val="a4"/>
        <w:tabs>
          <w:tab w:val="left" w:pos="1800"/>
        </w:tabs>
        <w:jc w:val="both"/>
        <w:rPr>
          <w:rFonts w:eastAsia="宋体" w:cs="Arial"/>
          <w:sz w:val="24"/>
          <w:lang w:val="en-GB" w:eastAsia="zh-CN"/>
        </w:rPr>
      </w:pPr>
      <w:r w:rsidRPr="00BA0F69">
        <w:rPr>
          <w:rFonts w:cs="Arial"/>
          <w:sz w:val="24"/>
          <w:lang w:val="en-GB"/>
        </w:rPr>
        <w:t>Document for:</w:t>
      </w:r>
      <w:r w:rsidRPr="00BA0F69">
        <w:rPr>
          <w:rFonts w:cs="Arial"/>
          <w:sz w:val="24"/>
          <w:lang w:val="en-GB"/>
        </w:rPr>
        <w:tab/>
      </w:r>
      <w:bookmarkStart w:id="2" w:name="DocumentFor"/>
      <w:bookmarkEnd w:id="2"/>
      <w:r w:rsidRPr="00BA0F69">
        <w:rPr>
          <w:rFonts w:cs="Arial"/>
          <w:sz w:val="24"/>
        </w:rPr>
        <w:t>Discussio</w:t>
      </w:r>
      <w:r w:rsidRPr="00BA0F69">
        <w:rPr>
          <w:rFonts w:eastAsia="宋体" w:cs="Arial"/>
          <w:sz w:val="24"/>
          <w:lang w:eastAsia="zh-CN"/>
        </w:rPr>
        <w:t>n</w:t>
      </w:r>
    </w:p>
    <w:p w:rsidR="00F60C78" w:rsidRPr="00BA0F69" w:rsidRDefault="00F60C78" w:rsidP="001C7D9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A0F69">
        <w:rPr>
          <w:rFonts w:eastAsia="Arial"/>
          <w:b w:val="0"/>
          <w:bCs w:val="0"/>
          <w:noProof/>
          <w:kern w:val="0"/>
          <w:sz w:val="36"/>
          <w:szCs w:val="20"/>
          <w:lang w:val="en-GB" w:eastAsia="en-US"/>
        </w:rPr>
        <w:t>Introduction</w:t>
      </w:r>
    </w:p>
    <w:p w:rsidR="00965B60" w:rsidRPr="00BA0F69" w:rsidRDefault="00FB46B4" w:rsidP="00965B60">
      <w:pPr>
        <w:jc w:val="both"/>
        <w:rPr>
          <w:rFonts w:ascii="Arial" w:eastAsiaTheme="minorEastAsia" w:hAnsi="Arial" w:cs="Arial"/>
          <w:color w:val="000000" w:themeColor="text1"/>
          <w:lang w:eastAsia="zh-CN"/>
        </w:rPr>
      </w:pPr>
      <w:r w:rsidRPr="00FB46B4">
        <w:rPr>
          <w:rFonts w:ascii="Arial" w:eastAsia="MS Mincho" w:hAnsi="Arial" w:cs="Arial"/>
          <w:color w:val="000000" w:themeColor="text1"/>
          <w:lang w:eastAsia="zh-CN"/>
        </w:rPr>
        <w:t xml:space="preserve">In NR-QoE enhancement WID[1] RP-221803, </w:t>
      </w:r>
      <w:r w:rsidR="00593C1F" w:rsidRPr="00BA0F69">
        <w:rPr>
          <w:rFonts w:ascii="Arial" w:eastAsia="MS Mincho" w:hAnsi="Arial" w:cs="Arial"/>
          <w:color w:val="000000" w:themeColor="text1"/>
          <w:lang w:eastAsia="zh-CN"/>
        </w:rPr>
        <w:t xml:space="preserve">the detailed objectives of </w:t>
      </w:r>
      <w:r w:rsidR="00986F09" w:rsidRPr="00986F09">
        <w:rPr>
          <w:rFonts w:ascii="Arial" w:eastAsia="MS Mincho" w:hAnsi="Arial" w:cs="Arial"/>
          <w:color w:val="000000" w:themeColor="text1"/>
          <w:lang w:eastAsia="zh-CN"/>
        </w:rPr>
        <w:t>NR QoE in RRC_INACTIVE/ RRC_IDLE states</w:t>
      </w:r>
      <w:r w:rsidR="00593C1F" w:rsidRPr="00BA0F69">
        <w:rPr>
          <w:rFonts w:ascii="Arial" w:eastAsia="MS Mincho" w:hAnsi="Arial" w:cs="Arial"/>
          <w:color w:val="000000" w:themeColor="text1"/>
          <w:lang w:eastAsia="zh-CN"/>
        </w:rPr>
        <w:t xml:space="preserve"> work item are as follows</w:t>
      </w:r>
      <w:r w:rsidR="00593C1F" w:rsidRPr="00BA0F69">
        <w:rPr>
          <w:rFonts w:ascii="Arial" w:eastAsiaTheme="minorEastAsia" w:hAnsi="Arial" w:cs="Arial"/>
          <w:color w:val="000000" w:themeColor="text1"/>
          <w:lang w:eastAsia="zh-CN"/>
        </w:rPr>
        <w:t>:</w:t>
      </w:r>
      <w:r w:rsidR="009A66A8" w:rsidRPr="00BA0F69">
        <w:rPr>
          <w:rFonts w:ascii="Arial" w:eastAsia="MS Mincho" w:hAnsi="Arial" w:cs="Arial"/>
          <w:color w:val="000000" w:themeColor="text1"/>
          <w:lang w:eastAsia="zh-CN"/>
        </w:rPr>
        <w:t xml:space="preserve"> </w:t>
      </w:r>
    </w:p>
    <w:p w:rsidR="00593C1F" w:rsidRPr="00BA0F69" w:rsidRDefault="00593C1F" w:rsidP="00986F09">
      <w:pPr>
        <w:numPr>
          <w:ilvl w:val="0"/>
          <w:numId w:val="20"/>
        </w:numPr>
        <w:overflowPunct w:val="0"/>
        <w:autoSpaceDE w:val="0"/>
        <w:autoSpaceDN w:val="0"/>
        <w:adjustRightInd w:val="0"/>
        <w:spacing w:beforeLines="50" w:before="120"/>
        <w:ind w:leftChars="100" w:left="620"/>
        <w:jc w:val="both"/>
        <w:rPr>
          <w:rFonts w:ascii="Arial" w:hAnsi="Arial" w:cs="Arial"/>
          <w:bCs/>
          <w:color w:val="0070C0"/>
          <w:lang w:eastAsia="zh-CN"/>
        </w:rPr>
      </w:pPr>
      <w:r w:rsidRPr="00BA0F69">
        <w:rPr>
          <w:rFonts w:ascii="Arial" w:hAnsi="Arial" w:cs="Arial"/>
          <w:bCs/>
          <w:color w:val="0070C0"/>
          <w:lang w:eastAsia="zh-CN"/>
        </w:rPr>
        <w:t xml:space="preserve">Specify for QoE measurement configuration and collection in RRC_INACTIVE and RRC_IDLE states for MBS, at least for broadcast service </w:t>
      </w:r>
      <w:r w:rsidRPr="00BA0F69">
        <w:rPr>
          <w:rFonts w:ascii="Arial" w:hAnsi="Arial" w:cs="Arial"/>
          <w:bCs/>
          <w:color w:val="0070C0"/>
        </w:rPr>
        <w:t>[RAN3, RAN2]</w:t>
      </w:r>
      <w:r w:rsidRPr="00BA0F69">
        <w:rPr>
          <w:rFonts w:ascii="Arial" w:hAnsi="Arial" w:cs="Arial"/>
          <w:bCs/>
          <w:color w:val="0070C0"/>
          <w:lang w:eastAsia="zh-CN"/>
        </w:rPr>
        <w:t>.</w:t>
      </w:r>
    </w:p>
    <w:p w:rsidR="009A435A" w:rsidRPr="00BA0F69" w:rsidRDefault="00593C1F" w:rsidP="00986F09">
      <w:pPr>
        <w:numPr>
          <w:ilvl w:val="0"/>
          <w:numId w:val="21"/>
        </w:numPr>
        <w:overflowPunct w:val="0"/>
        <w:autoSpaceDE w:val="0"/>
        <w:autoSpaceDN w:val="0"/>
        <w:adjustRightInd w:val="0"/>
        <w:ind w:leftChars="310" w:left="1040"/>
        <w:rPr>
          <w:rFonts w:ascii="Arial" w:hAnsi="Arial" w:cs="Arial"/>
          <w:bCs/>
          <w:color w:val="0070C0"/>
          <w:lang w:eastAsia="zh-CN"/>
        </w:rPr>
      </w:pPr>
      <w:r w:rsidRPr="00BA0F69">
        <w:rPr>
          <w:rFonts w:ascii="Arial" w:hAnsi="Arial" w:cs="Arial"/>
          <w:bCs/>
          <w:color w:val="0070C0"/>
          <w:lang w:eastAsia="zh-CN"/>
        </w:rPr>
        <w:t xml:space="preserve">Specify the mechanism to support the alignment of the existing radio related measurement and QoE reporting. </w:t>
      </w:r>
      <w:r w:rsidR="009A435A" w:rsidRPr="00BA0F69">
        <w:rPr>
          <w:rFonts w:ascii="Arial" w:hAnsi="Arial" w:cs="Arial"/>
          <w:bCs/>
          <w:color w:val="0070C0"/>
          <w:lang w:eastAsia="zh-CN"/>
        </w:rPr>
        <w:t xml:space="preserve">This contribution will continue discussing these </w:t>
      </w:r>
      <w:r w:rsidR="00A37E18" w:rsidRPr="00BA0F69">
        <w:rPr>
          <w:rFonts w:ascii="Arial" w:hAnsi="Arial" w:cs="Arial"/>
          <w:bCs/>
          <w:color w:val="0070C0"/>
          <w:lang w:eastAsia="zh-CN"/>
        </w:rPr>
        <w:t>open issues</w:t>
      </w:r>
      <w:r w:rsidR="009A435A" w:rsidRPr="00BA0F69">
        <w:rPr>
          <w:rFonts w:ascii="Arial" w:hAnsi="Arial" w:cs="Arial"/>
          <w:bCs/>
          <w:color w:val="0070C0"/>
          <w:lang w:eastAsia="zh-CN"/>
        </w:rPr>
        <w:t>.</w:t>
      </w:r>
    </w:p>
    <w:p w:rsidR="00986F09" w:rsidRDefault="00986F09" w:rsidP="00593C1F">
      <w:pPr>
        <w:overflowPunct w:val="0"/>
        <w:autoSpaceDE w:val="0"/>
        <w:autoSpaceDN w:val="0"/>
        <w:adjustRightInd w:val="0"/>
        <w:rPr>
          <w:rFonts w:ascii="Arial" w:eastAsiaTheme="minorEastAsia" w:hAnsi="Arial" w:cs="Arial"/>
          <w:color w:val="000000" w:themeColor="text1"/>
          <w:lang w:eastAsia="zh-CN"/>
        </w:rPr>
      </w:pPr>
    </w:p>
    <w:p w:rsidR="00593C1F" w:rsidRPr="00BA0F69" w:rsidRDefault="00750CA0" w:rsidP="00593C1F">
      <w:pPr>
        <w:overflowPunct w:val="0"/>
        <w:autoSpaceDE w:val="0"/>
        <w:autoSpaceDN w:val="0"/>
        <w:adjustRightInd w:val="0"/>
        <w:rPr>
          <w:rFonts w:ascii="Arial" w:eastAsia="MS Mincho" w:hAnsi="Arial" w:cs="Arial"/>
          <w:color w:val="000000" w:themeColor="text1"/>
          <w:lang w:eastAsia="zh-CN"/>
        </w:rPr>
      </w:pPr>
      <w:r w:rsidRPr="00BA0F69">
        <w:rPr>
          <w:rFonts w:ascii="Arial" w:eastAsiaTheme="minorEastAsia" w:hAnsi="Arial" w:cs="Arial"/>
          <w:color w:val="000000" w:themeColor="text1"/>
          <w:lang w:eastAsia="zh-CN"/>
        </w:rPr>
        <w:t>I</w:t>
      </w:r>
      <w:r w:rsidRPr="00BA0F69">
        <w:rPr>
          <w:rFonts w:ascii="Arial" w:eastAsia="MS Mincho" w:hAnsi="Arial" w:cs="Arial"/>
          <w:color w:val="000000" w:themeColor="text1"/>
          <w:lang w:eastAsia="zh-CN"/>
        </w:rPr>
        <w:t>n this contribution</w:t>
      </w:r>
      <w:r w:rsidRPr="00BA0F69">
        <w:rPr>
          <w:rFonts w:ascii="Arial" w:eastAsiaTheme="minorEastAsia" w:hAnsi="Arial" w:cs="Arial"/>
          <w:color w:val="000000" w:themeColor="text1"/>
          <w:lang w:eastAsia="zh-CN"/>
        </w:rPr>
        <w:t>,</w:t>
      </w:r>
      <w:r w:rsidRPr="00BA0F69">
        <w:rPr>
          <w:rFonts w:ascii="Arial" w:eastAsia="MS Mincho" w:hAnsi="Arial" w:cs="Arial"/>
          <w:color w:val="000000" w:themeColor="text1"/>
          <w:lang w:eastAsia="zh-CN"/>
        </w:rPr>
        <w:t xml:space="preserve"> </w:t>
      </w:r>
      <w:r w:rsidR="00593C1F" w:rsidRPr="00BA0F69">
        <w:rPr>
          <w:rFonts w:ascii="Arial" w:eastAsia="MS Mincho" w:hAnsi="Arial" w:cs="Arial"/>
          <w:color w:val="000000" w:themeColor="text1"/>
          <w:lang w:eastAsia="zh-CN"/>
        </w:rPr>
        <w:t>we provide some analysis.</w:t>
      </w:r>
    </w:p>
    <w:p w:rsidR="004A7AA3" w:rsidRPr="00BA0F69" w:rsidRDefault="004A7AA3" w:rsidP="001C7D9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A0F69">
        <w:rPr>
          <w:rFonts w:eastAsia="Arial"/>
          <w:b w:val="0"/>
          <w:bCs w:val="0"/>
          <w:noProof/>
          <w:kern w:val="0"/>
          <w:sz w:val="36"/>
          <w:szCs w:val="20"/>
          <w:lang w:val="en-GB" w:eastAsia="en-US"/>
        </w:rPr>
        <w:t>Discussion</w:t>
      </w:r>
    </w:p>
    <w:p w:rsidR="001E06B4" w:rsidRPr="00BA0F69" w:rsidRDefault="00363D78" w:rsidP="001E06B4">
      <w:pPr>
        <w:pStyle w:val="a0"/>
        <w:rPr>
          <w:rFonts w:ascii="Arial" w:eastAsia="宋体" w:hAnsi="Arial" w:cs="Arial"/>
          <w:b/>
          <w:sz w:val="24"/>
          <w:lang w:eastAsia="zh-CN"/>
        </w:rPr>
      </w:pPr>
      <w:r>
        <w:rPr>
          <w:rFonts w:ascii="Arial" w:eastAsia="宋体" w:hAnsi="Arial" w:cs="Arial"/>
          <w:b/>
          <w:sz w:val="24"/>
          <w:lang w:eastAsia="zh-CN"/>
        </w:rPr>
        <w:t>2.</w:t>
      </w:r>
      <w:r>
        <w:rPr>
          <w:rFonts w:ascii="Arial" w:eastAsia="宋体" w:hAnsi="Arial" w:cs="Arial" w:hint="eastAsia"/>
          <w:b/>
          <w:sz w:val="24"/>
          <w:lang w:eastAsia="zh-CN"/>
        </w:rPr>
        <w:t>1</w:t>
      </w:r>
      <w:r w:rsidR="001E06B4" w:rsidRPr="00BA0F69">
        <w:rPr>
          <w:rFonts w:ascii="Arial" w:eastAsia="宋体" w:hAnsi="Arial" w:cs="Arial"/>
          <w:b/>
          <w:sz w:val="24"/>
          <w:lang w:eastAsia="zh-CN"/>
        </w:rPr>
        <w:t xml:space="preserve"> </w:t>
      </w:r>
      <w:r w:rsidR="00ED674D" w:rsidRPr="00BA0F69">
        <w:rPr>
          <w:rFonts w:ascii="Arial" w:eastAsia="宋体" w:hAnsi="Arial" w:cs="Arial"/>
          <w:b/>
          <w:sz w:val="24"/>
          <w:lang w:eastAsia="zh-CN"/>
        </w:rPr>
        <w:t>Support for MBS in RRC_INACTIVE and RRC_IDLE states</w:t>
      </w:r>
    </w:p>
    <w:p w:rsidR="00F2119C" w:rsidRPr="00BA0F69" w:rsidRDefault="00F2119C" w:rsidP="00F2119C">
      <w:pPr>
        <w:pStyle w:val="a0"/>
        <w:rPr>
          <w:rFonts w:ascii="Arial" w:eastAsiaTheme="minorEastAsia" w:hAnsi="Arial" w:cs="Arial"/>
          <w:color w:val="000000" w:themeColor="text1"/>
          <w:lang w:eastAsia="zh-CN"/>
        </w:rPr>
      </w:pPr>
      <w:r w:rsidRPr="00BA0F69">
        <w:rPr>
          <w:rFonts w:ascii="Arial" w:eastAsiaTheme="minorEastAsia" w:hAnsi="Arial" w:cs="Arial"/>
          <w:color w:val="000000" w:themeColor="text1"/>
          <w:lang w:eastAsia="zh-CN"/>
        </w:rPr>
        <w:t xml:space="preserve">To support </w:t>
      </w:r>
      <w:r w:rsidR="0003386C" w:rsidRPr="00BA0F69">
        <w:rPr>
          <w:rFonts w:ascii="Arial" w:eastAsiaTheme="minorEastAsia" w:hAnsi="Arial" w:cs="Arial"/>
          <w:color w:val="000000" w:themeColor="text1"/>
          <w:lang w:eastAsia="zh-CN"/>
        </w:rPr>
        <w:t xml:space="preserve">QoE measurement for </w:t>
      </w:r>
      <w:r w:rsidRPr="00BA0F69">
        <w:rPr>
          <w:rFonts w:ascii="Arial" w:eastAsiaTheme="minorEastAsia" w:hAnsi="Arial" w:cs="Arial"/>
          <w:color w:val="000000" w:themeColor="text1"/>
          <w:lang w:eastAsia="zh-CN"/>
        </w:rPr>
        <w:t xml:space="preserve">MBS, first of all service type in QMC Configuration Information shall be enhanced to include </w:t>
      </w:r>
      <w:r w:rsidR="009A253A" w:rsidRPr="00BA0F69">
        <w:rPr>
          <w:rFonts w:ascii="Arial" w:eastAsiaTheme="minorEastAsia" w:hAnsi="Arial" w:cs="Arial"/>
          <w:color w:val="000000" w:themeColor="text1"/>
          <w:lang w:eastAsia="zh-CN"/>
        </w:rPr>
        <w:t>MBS</w:t>
      </w:r>
      <w:r w:rsidRPr="00BA0F69">
        <w:rPr>
          <w:rFonts w:ascii="Arial" w:eastAsiaTheme="minorEastAsia" w:hAnsi="Arial" w:cs="Arial"/>
          <w:color w:val="000000" w:themeColor="text1"/>
          <w:lang w:eastAsia="zh-CN"/>
        </w:rPr>
        <w:t xml:space="preserve"> or multicast and broadcast. Other MBS </w:t>
      </w:r>
      <w:r w:rsidR="0028443C" w:rsidRPr="00BA0F69">
        <w:rPr>
          <w:rFonts w:ascii="Arial" w:eastAsiaTheme="minorEastAsia" w:hAnsi="Arial" w:cs="Arial"/>
          <w:color w:val="000000" w:themeColor="text1"/>
          <w:lang w:eastAsia="zh-CN"/>
        </w:rPr>
        <w:t>Configuration information</w:t>
      </w:r>
      <w:r w:rsidRPr="00BA0F69">
        <w:rPr>
          <w:rFonts w:ascii="Arial" w:eastAsiaTheme="minorEastAsia" w:hAnsi="Arial" w:cs="Arial"/>
          <w:color w:val="000000" w:themeColor="text1"/>
          <w:lang w:eastAsia="zh-CN"/>
        </w:rPr>
        <w:t xml:space="preserve"> </w:t>
      </w:r>
      <w:r w:rsidR="00050615" w:rsidRPr="00BA0F69">
        <w:rPr>
          <w:rFonts w:ascii="Arial" w:eastAsiaTheme="minorEastAsia" w:hAnsi="Arial" w:cs="Arial"/>
          <w:color w:val="000000" w:themeColor="text1"/>
          <w:lang w:eastAsia="zh-CN"/>
        </w:rPr>
        <w:t>such as TMGI may be also needed</w:t>
      </w:r>
      <w:r w:rsidRPr="00BA0F69">
        <w:rPr>
          <w:rFonts w:ascii="Arial" w:eastAsiaTheme="minorEastAsia" w:hAnsi="Arial" w:cs="Arial"/>
          <w:color w:val="000000" w:themeColor="text1"/>
          <w:lang w:eastAsia="zh-CN"/>
        </w:rPr>
        <w:t>. We can wait for RAN2</w:t>
      </w:r>
      <w:r w:rsidR="00E86955" w:rsidRPr="00BA0F69">
        <w:rPr>
          <w:rFonts w:ascii="Arial" w:eastAsiaTheme="minorEastAsia" w:hAnsi="Arial" w:cs="Arial"/>
          <w:color w:val="000000" w:themeColor="text1"/>
          <w:lang w:eastAsia="zh-CN"/>
        </w:rPr>
        <w:t>’s</w:t>
      </w:r>
      <w:r w:rsidRPr="00BA0F69">
        <w:rPr>
          <w:rFonts w:ascii="Arial" w:eastAsiaTheme="minorEastAsia" w:hAnsi="Arial" w:cs="Arial"/>
          <w:color w:val="000000" w:themeColor="text1"/>
          <w:lang w:eastAsia="zh-CN"/>
        </w:rPr>
        <w:t xml:space="preserve"> progress for other MBS configuration</w:t>
      </w:r>
      <w:r w:rsidR="004C2B00" w:rsidRPr="00BA0F69">
        <w:rPr>
          <w:rFonts w:ascii="Arial" w:eastAsiaTheme="minorEastAsia" w:hAnsi="Arial" w:cs="Arial"/>
          <w:color w:val="000000" w:themeColor="text1"/>
          <w:lang w:eastAsia="zh-CN"/>
        </w:rPr>
        <w:t xml:space="preserve"> information</w:t>
      </w:r>
      <w:r w:rsidR="00E86955" w:rsidRPr="00BA0F69">
        <w:rPr>
          <w:rFonts w:ascii="Arial" w:eastAsiaTheme="minorEastAsia" w:hAnsi="Arial" w:cs="Arial"/>
          <w:color w:val="000000" w:themeColor="text1"/>
          <w:lang w:eastAsia="zh-CN"/>
        </w:rPr>
        <w:t>, but</w:t>
      </w:r>
      <w:r w:rsidRPr="00BA0F69">
        <w:rPr>
          <w:rFonts w:ascii="Arial" w:eastAsiaTheme="minorEastAsia" w:hAnsi="Arial" w:cs="Arial"/>
          <w:color w:val="000000" w:themeColor="text1"/>
          <w:lang w:eastAsia="zh-CN"/>
        </w:rPr>
        <w:t xml:space="preserve"> service type in QMC Configuration Information in NG interface shall be enhanced to include MBS at first.</w:t>
      </w:r>
    </w:p>
    <w:p w:rsidR="00F2119C" w:rsidRPr="00BA0F69" w:rsidRDefault="00F2119C" w:rsidP="00F2119C">
      <w:pPr>
        <w:pStyle w:val="a0"/>
        <w:rPr>
          <w:rFonts w:ascii="Arial" w:eastAsiaTheme="minorEastAsia" w:hAnsi="Arial" w:cs="Arial"/>
          <w:color w:val="000000" w:themeColor="text1"/>
          <w:lang w:eastAsia="zh-CN"/>
        </w:rPr>
      </w:pPr>
      <w:r w:rsidRPr="00BA0F69">
        <w:rPr>
          <w:rFonts w:ascii="Arial" w:eastAsiaTheme="minorEastAsia" w:hAnsi="Arial" w:cs="Arial"/>
          <w:b/>
          <w:color w:val="000000" w:themeColor="text1"/>
          <w:lang w:eastAsia="zh-CN"/>
        </w:rPr>
        <w:t xml:space="preserve">Proposal </w:t>
      </w:r>
      <w:r w:rsidR="00363D78">
        <w:rPr>
          <w:rFonts w:ascii="Arial" w:eastAsiaTheme="minorEastAsia" w:hAnsi="Arial" w:cs="Arial" w:hint="eastAsia"/>
          <w:b/>
          <w:color w:val="000000" w:themeColor="text1"/>
          <w:lang w:eastAsia="zh-CN"/>
        </w:rPr>
        <w:t>1</w:t>
      </w:r>
      <w:r w:rsidRPr="00BA0F69">
        <w:rPr>
          <w:rFonts w:ascii="Arial" w:eastAsiaTheme="minorEastAsia" w:hAnsi="Arial" w:cs="Arial"/>
          <w:b/>
          <w:color w:val="000000" w:themeColor="text1"/>
          <w:lang w:eastAsia="zh-CN"/>
        </w:rPr>
        <w:t xml:space="preserve">: it is proposed to include </w:t>
      </w:r>
      <w:r w:rsidR="00F43943">
        <w:rPr>
          <w:rFonts w:ascii="Arial" w:eastAsiaTheme="minorEastAsia" w:hAnsi="Arial" w:cs="Arial"/>
          <w:b/>
          <w:color w:val="000000" w:themeColor="text1"/>
          <w:lang w:eastAsia="zh-CN"/>
        </w:rPr>
        <w:t>one service type:</w:t>
      </w:r>
      <w:r w:rsidR="00F43943" w:rsidRPr="00BA0F69">
        <w:rPr>
          <w:rFonts w:ascii="Arial" w:eastAsiaTheme="minorEastAsia" w:hAnsi="Arial" w:cs="Arial"/>
          <w:b/>
          <w:color w:val="000000" w:themeColor="text1"/>
          <w:lang w:eastAsia="zh-CN"/>
        </w:rPr>
        <w:t xml:space="preserve"> </w:t>
      </w:r>
      <w:r w:rsidRPr="00BA0F69">
        <w:rPr>
          <w:rFonts w:ascii="Arial" w:eastAsiaTheme="minorEastAsia" w:hAnsi="Arial" w:cs="Arial"/>
          <w:b/>
          <w:color w:val="000000" w:themeColor="text1"/>
          <w:lang w:eastAsia="zh-CN"/>
        </w:rPr>
        <w:t>MBS</w:t>
      </w:r>
      <w:r w:rsidR="00F43943">
        <w:rPr>
          <w:rFonts w:ascii="Arial" w:eastAsiaTheme="minorEastAsia" w:hAnsi="Arial" w:cs="Arial"/>
          <w:b/>
          <w:color w:val="000000" w:themeColor="text1"/>
          <w:lang w:eastAsia="zh-CN"/>
        </w:rPr>
        <w:t xml:space="preserve"> </w:t>
      </w:r>
      <w:r w:rsidRPr="00BA0F69">
        <w:rPr>
          <w:rFonts w:ascii="Arial" w:eastAsiaTheme="minorEastAsia" w:hAnsi="Arial" w:cs="Arial"/>
          <w:b/>
          <w:color w:val="000000" w:themeColor="text1"/>
          <w:lang w:eastAsia="zh-CN"/>
        </w:rPr>
        <w:t xml:space="preserve">or </w:t>
      </w:r>
      <w:r w:rsidR="00F43943">
        <w:rPr>
          <w:rFonts w:ascii="Arial" w:eastAsiaTheme="minorEastAsia" w:hAnsi="Arial" w:cs="Arial"/>
          <w:b/>
          <w:color w:val="000000" w:themeColor="text1"/>
          <w:lang w:eastAsia="zh-CN"/>
        </w:rPr>
        <w:t xml:space="preserve">two service type: </w:t>
      </w:r>
      <w:r w:rsidRPr="00BA0F69">
        <w:rPr>
          <w:rFonts w:ascii="Arial" w:eastAsiaTheme="minorEastAsia" w:hAnsi="Arial" w:cs="Arial"/>
          <w:b/>
          <w:color w:val="000000" w:themeColor="text1"/>
          <w:lang w:eastAsia="zh-CN"/>
        </w:rPr>
        <w:t>multicast and broadcast in QMC Configuration Information.</w:t>
      </w:r>
    </w:p>
    <w:p w:rsidR="009E6330" w:rsidRPr="00BA0F69" w:rsidRDefault="008C1C83" w:rsidP="009812A9">
      <w:pPr>
        <w:pStyle w:val="a0"/>
        <w:spacing w:before="240"/>
        <w:jc w:val="left"/>
        <w:rPr>
          <w:rFonts w:ascii="Arial" w:eastAsiaTheme="minorEastAsia" w:hAnsi="Arial" w:cs="Arial"/>
          <w:color w:val="000000" w:themeColor="text1"/>
          <w:lang w:eastAsia="zh-CN"/>
        </w:rPr>
      </w:pPr>
      <w:r w:rsidRPr="00BA0F69">
        <w:rPr>
          <w:rFonts w:ascii="Arial" w:eastAsiaTheme="minorEastAsia" w:hAnsi="Arial" w:cs="Arial"/>
          <w:color w:val="000000" w:themeColor="text1"/>
          <w:lang w:eastAsia="zh-CN"/>
        </w:rPr>
        <w:t>In TS38.300, MBS is specified as below:</w:t>
      </w:r>
    </w:p>
    <w:p w:rsidR="008C1C83" w:rsidRPr="00BA0F69" w:rsidRDefault="008C1C83" w:rsidP="009812A9">
      <w:pPr>
        <w:pStyle w:val="a0"/>
        <w:spacing w:before="240"/>
        <w:jc w:val="left"/>
        <w:rPr>
          <w:rFonts w:ascii="Arial" w:eastAsiaTheme="minorEastAsia" w:hAnsi="Arial" w:cs="Arial"/>
          <w:color w:val="0070C0"/>
          <w:lang w:eastAsia="zh-CN"/>
        </w:rPr>
      </w:pPr>
      <w:r w:rsidRPr="00BA0F69">
        <w:rPr>
          <w:rFonts w:ascii="Arial" w:eastAsiaTheme="minorEastAsia" w:hAnsi="Arial" w:cs="Arial"/>
          <w:color w:val="0070C0"/>
          <w:lang w:eastAsia="zh-CN"/>
        </w:rPr>
        <w:t>A UE can receive a broadcast communication service</w:t>
      </w:r>
      <w:r w:rsidRPr="00BA0F69" w:rsidDel="007620CD">
        <w:rPr>
          <w:rFonts w:ascii="Arial" w:eastAsiaTheme="minorEastAsia" w:hAnsi="Arial" w:cs="Arial"/>
          <w:color w:val="0070C0"/>
          <w:lang w:eastAsia="zh-CN"/>
        </w:rPr>
        <w:t xml:space="preserve"> </w:t>
      </w:r>
      <w:r w:rsidRPr="00BA0F69">
        <w:rPr>
          <w:rFonts w:ascii="Arial" w:eastAsiaTheme="minorEastAsia" w:hAnsi="Arial" w:cs="Arial"/>
          <w:color w:val="0070C0"/>
          <w:lang w:eastAsia="zh-CN"/>
        </w:rPr>
        <w:t>in RRC_IDLE, RRC_INACTIVE and RRC_CONNECTED state.</w:t>
      </w:r>
    </w:p>
    <w:p w:rsidR="008C1C83" w:rsidRPr="00BA0F69" w:rsidRDefault="008C1C83" w:rsidP="009812A9">
      <w:pPr>
        <w:pStyle w:val="a0"/>
        <w:spacing w:before="240"/>
        <w:jc w:val="left"/>
        <w:rPr>
          <w:rFonts w:ascii="Arial" w:eastAsiaTheme="minorEastAsia" w:hAnsi="Arial" w:cs="Arial"/>
          <w:color w:val="0070C0"/>
          <w:lang w:eastAsia="zh-CN"/>
        </w:rPr>
      </w:pPr>
      <w:r w:rsidRPr="00BA0F69">
        <w:rPr>
          <w:rFonts w:ascii="Arial" w:eastAsiaTheme="minorEastAsia" w:hAnsi="Arial" w:cs="Arial"/>
          <w:color w:val="0070C0"/>
          <w:lang w:eastAsia="zh-CN"/>
        </w:rPr>
        <w:t>A UE can receive a multicast communication service</w:t>
      </w:r>
      <w:r w:rsidRPr="00BA0F69" w:rsidDel="00F20378">
        <w:rPr>
          <w:rFonts w:ascii="Arial" w:eastAsiaTheme="minorEastAsia" w:hAnsi="Arial" w:cs="Arial"/>
          <w:color w:val="0070C0"/>
          <w:lang w:eastAsia="zh-CN"/>
        </w:rPr>
        <w:t xml:space="preserve"> </w:t>
      </w:r>
      <w:r w:rsidRPr="00BA0F69">
        <w:rPr>
          <w:rFonts w:ascii="Arial" w:eastAsiaTheme="minorEastAsia" w:hAnsi="Arial" w:cs="Arial"/>
          <w:color w:val="0070C0"/>
          <w:lang w:eastAsia="zh-CN"/>
        </w:rPr>
        <w:t>in RRC_CONNECTED state.</w:t>
      </w:r>
    </w:p>
    <w:p w:rsidR="008C1C83" w:rsidRPr="00BA0F69" w:rsidRDefault="008C1C83" w:rsidP="009812A9">
      <w:pPr>
        <w:pStyle w:val="a0"/>
        <w:spacing w:before="240"/>
        <w:jc w:val="left"/>
        <w:rPr>
          <w:rFonts w:ascii="Arial" w:eastAsiaTheme="minorEastAsia" w:hAnsi="Arial" w:cs="Arial"/>
          <w:color w:val="000000" w:themeColor="text1"/>
          <w:lang w:eastAsia="zh-CN"/>
        </w:rPr>
      </w:pPr>
      <w:r w:rsidRPr="00BA0F69">
        <w:rPr>
          <w:rFonts w:ascii="Arial" w:eastAsiaTheme="minorEastAsia" w:hAnsi="Arial" w:cs="Arial"/>
          <w:color w:val="000000" w:themeColor="text1"/>
          <w:lang w:eastAsia="zh-CN"/>
        </w:rPr>
        <w:t>R17 QoE support</w:t>
      </w:r>
      <w:r w:rsidR="00B85724" w:rsidRPr="00BA0F69">
        <w:rPr>
          <w:rFonts w:ascii="Arial" w:eastAsiaTheme="minorEastAsia" w:hAnsi="Arial" w:cs="Arial"/>
          <w:color w:val="000000" w:themeColor="text1"/>
          <w:lang w:eastAsia="zh-CN"/>
        </w:rPr>
        <w:t>s</w:t>
      </w:r>
      <w:r w:rsidRPr="00BA0F69">
        <w:rPr>
          <w:rFonts w:ascii="Arial" w:eastAsiaTheme="minorEastAsia" w:hAnsi="Arial" w:cs="Arial"/>
          <w:color w:val="000000" w:themeColor="text1"/>
          <w:lang w:eastAsia="zh-CN"/>
        </w:rPr>
        <w:t xml:space="preserve"> </w:t>
      </w:r>
      <w:r w:rsidR="009232F1" w:rsidRPr="00BA0F69">
        <w:rPr>
          <w:rFonts w:ascii="Arial" w:eastAsiaTheme="minorEastAsia" w:hAnsi="Arial" w:cs="Arial"/>
          <w:color w:val="000000" w:themeColor="text1"/>
          <w:lang w:eastAsia="zh-CN"/>
        </w:rPr>
        <w:t xml:space="preserve">to collect QoE measurement in </w:t>
      </w:r>
      <w:r w:rsidRPr="00BA0F69">
        <w:rPr>
          <w:rFonts w:ascii="Arial" w:eastAsiaTheme="minorEastAsia" w:hAnsi="Arial" w:cs="Arial"/>
          <w:color w:val="000000" w:themeColor="text1"/>
          <w:lang w:eastAsia="zh-CN"/>
        </w:rPr>
        <w:t xml:space="preserve">RRC_CONNECTED state and </w:t>
      </w:r>
      <w:r w:rsidR="00E811D0" w:rsidRPr="00BA0F69">
        <w:rPr>
          <w:rFonts w:ascii="Arial" w:eastAsiaTheme="minorEastAsia" w:hAnsi="Arial" w:cs="Arial"/>
          <w:color w:val="000000" w:themeColor="text1"/>
          <w:lang w:eastAsia="zh-CN"/>
        </w:rPr>
        <w:t xml:space="preserve">can </w:t>
      </w:r>
      <w:r w:rsidRPr="00BA0F69">
        <w:rPr>
          <w:rFonts w:ascii="Arial" w:eastAsiaTheme="minorEastAsia" w:hAnsi="Arial" w:cs="Arial"/>
          <w:color w:val="000000" w:themeColor="text1"/>
          <w:lang w:eastAsia="zh-CN"/>
        </w:rPr>
        <w:t xml:space="preserve">be used for multicast communication service. </w:t>
      </w:r>
    </w:p>
    <w:p w:rsidR="008C1C83" w:rsidRPr="00BA0F69" w:rsidRDefault="008C1C83" w:rsidP="009812A9">
      <w:pPr>
        <w:pStyle w:val="a0"/>
        <w:spacing w:before="240"/>
        <w:jc w:val="left"/>
        <w:rPr>
          <w:rFonts w:ascii="Arial" w:eastAsiaTheme="minorEastAsia" w:hAnsi="Arial" w:cs="Arial"/>
          <w:color w:val="000000" w:themeColor="text1"/>
          <w:lang w:eastAsia="zh-CN"/>
        </w:rPr>
      </w:pPr>
      <w:r w:rsidRPr="00BA0F69">
        <w:rPr>
          <w:rFonts w:ascii="Arial" w:eastAsiaTheme="minorEastAsia" w:hAnsi="Arial" w:cs="Arial"/>
          <w:color w:val="000000" w:themeColor="text1"/>
          <w:lang w:eastAsia="zh-CN"/>
        </w:rPr>
        <w:t>R17 QoE shall be enhanced to support RRC_IDLE and RRC_INACTIVE state in order for broadcast communication service.</w:t>
      </w:r>
    </w:p>
    <w:p w:rsidR="008C1C83" w:rsidRPr="00BA0F69" w:rsidRDefault="00D4288F" w:rsidP="009812A9">
      <w:pPr>
        <w:pStyle w:val="a0"/>
        <w:spacing w:before="240"/>
        <w:jc w:val="left"/>
        <w:rPr>
          <w:rFonts w:ascii="Arial" w:eastAsiaTheme="minorEastAsia" w:hAnsi="Arial" w:cs="Arial"/>
          <w:color w:val="000000" w:themeColor="text1"/>
          <w:lang w:eastAsia="zh-CN"/>
        </w:rPr>
      </w:pPr>
      <w:r w:rsidRPr="00BA0F69">
        <w:rPr>
          <w:rFonts w:ascii="Arial" w:eastAsiaTheme="minorEastAsia" w:hAnsi="Arial" w:cs="Arial"/>
          <w:color w:val="000000" w:themeColor="text1"/>
          <w:lang w:eastAsia="zh-CN"/>
        </w:rPr>
        <w:t xml:space="preserve">In R17 QoE, </w:t>
      </w:r>
      <w:r w:rsidR="00642254" w:rsidRPr="00BA0F69">
        <w:rPr>
          <w:rFonts w:ascii="Arial" w:eastAsiaTheme="minorEastAsia" w:hAnsi="Arial" w:cs="Arial"/>
          <w:color w:val="000000" w:themeColor="text1"/>
          <w:lang w:eastAsia="zh-CN"/>
        </w:rPr>
        <w:t>after</w:t>
      </w:r>
      <w:r w:rsidRPr="00BA0F69">
        <w:rPr>
          <w:rFonts w:ascii="Arial" w:eastAsiaTheme="minorEastAsia" w:hAnsi="Arial" w:cs="Arial"/>
          <w:color w:val="000000" w:themeColor="text1"/>
          <w:lang w:eastAsia="zh-CN"/>
        </w:rPr>
        <w:t xml:space="preserve"> </w:t>
      </w:r>
      <w:r w:rsidR="00642254" w:rsidRPr="00BA0F69">
        <w:rPr>
          <w:rFonts w:ascii="Arial" w:eastAsiaTheme="minorEastAsia" w:hAnsi="Arial" w:cs="Arial"/>
          <w:color w:val="000000" w:themeColor="text1"/>
          <w:lang w:eastAsia="zh-CN"/>
        </w:rPr>
        <w:t xml:space="preserve">receiving application layer measurement report from upper layers, UE AS shall send it to network immediately in RRC_CONNECTED state. For broadcast communication service, UE AS may receive QoE measurement report in RRC_IDLE and RRC_INACTIVE state and cannot send it to network </w:t>
      </w:r>
      <w:r w:rsidR="009A253A" w:rsidRPr="009A253A">
        <w:rPr>
          <w:rFonts w:ascii="Arial" w:eastAsiaTheme="minorEastAsia" w:hAnsi="Arial" w:cs="Arial"/>
          <w:color w:val="000000" w:themeColor="text1"/>
          <w:lang w:eastAsia="zh-CN"/>
        </w:rPr>
        <w:t>immediately</w:t>
      </w:r>
      <w:r w:rsidR="00642254" w:rsidRPr="00BA0F69">
        <w:rPr>
          <w:rFonts w:ascii="Arial" w:eastAsiaTheme="minorEastAsia" w:hAnsi="Arial" w:cs="Arial"/>
          <w:color w:val="000000" w:themeColor="text1"/>
          <w:lang w:eastAsia="zh-CN"/>
        </w:rPr>
        <w:t>.</w:t>
      </w:r>
    </w:p>
    <w:p w:rsidR="0093050C" w:rsidRPr="00BA0F69" w:rsidRDefault="0093050C" w:rsidP="009812A9">
      <w:pPr>
        <w:pStyle w:val="a0"/>
        <w:spacing w:before="240"/>
        <w:jc w:val="left"/>
        <w:rPr>
          <w:rFonts w:ascii="Arial" w:eastAsiaTheme="minorEastAsia" w:hAnsi="Arial" w:cs="Arial"/>
          <w:color w:val="000000" w:themeColor="text1"/>
          <w:lang w:eastAsia="zh-CN"/>
        </w:rPr>
      </w:pPr>
      <w:r w:rsidRPr="00BA0F69">
        <w:rPr>
          <w:rFonts w:ascii="Arial" w:eastAsiaTheme="minorEastAsia" w:hAnsi="Arial" w:cs="Arial"/>
          <w:color w:val="000000" w:themeColor="text1"/>
          <w:lang w:eastAsia="zh-CN"/>
        </w:rPr>
        <w:t xml:space="preserve">We do not think it is suitable to trigger RRC connection setup each time UE AS receives QoE measurement report in RRC_IDLE and RRC_INACTIVE state because </w:t>
      </w:r>
      <w:r w:rsidR="00F26946" w:rsidRPr="00BA0F69">
        <w:rPr>
          <w:rFonts w:ascii="Arial" w:eastAsiaTheme="minorEastAsia" w:hAnsi="Arial" w:cs="Arial"/>
          <w:color w:val="000000" w:themeColor="text1"/>
          <w:lang w:eastAsia="zh-CN"/>
        </w:rPr>
        <w:t xml:space="preserve">QoE measurement report </w:t>
      </w:r>
      <w:r w:rsidRPr="00BA0F69">
        <w:rPr>
          <w:rFonts w:ascii="Arial" w:eastAsiaTheme="minorEastAsia" w:hAnsi="Arial" w:cs="Arial"/>
          <w:color w:val="000000" w:themeColor="text1"/>
          <w:lang w:eastAsia="zh-CN"/>
        </w:rPr>
        <w:t xml:space="preserve">is not an </w:t>
      </w:r>
      <w:r w:rsidR="006F774D" w:rsidRPr="00BA0F69">
        <w:rPr>
          <w:rFonts w:ascii="Arial" w:eastAsiaTheme="minorEastAsia" w:hAnsi="Arial" w:cs="Arial"/>
          <w:color w:val="000000" w:themeColor="text1"/>
          <w:lang w:eastAsia="zh-CN"/>
        </w:rPr>
        <w:t>urgent task and can be sent to network later.</w:t>
      </w:r>
      <w:r w:rsidR="003301E6" w:rsidRPr="00BA0F69">
        <w:rPr>
          <w:rFonts w:ascii="Arial" w:eastAsiaTheme="minorEastAsia" w:hAnsi="Arial" w:cs="Arial"/>
          <w:color w:val="000000" w:themeColor="text1"/>
          <w:lang w:eastAsia="zh-CN"/>
        </w:rPr>
        <w:t xml:space="preserve"> S</w:t>
      </w:r>
      <w:r w:rsidR="008D50E0" w:rsidRPr="00BA0F69">
        <w:rPr>
          <w:rFonts w:ascii="Arial" w:eastAsiaTheme="minorEastAsia" w:hAnsi="Arial" w:cs="Arial"/>
          <w:color w:val="000000" w:themeColor="text1"/>
          <w:lang w:eastAsia="zh-CN"/>
        </w:rPr>
        <w:t xml:space="preserve">o, we believe it is better for UE AS to store it </w:t>
      </w:r>
      <w:r w:rsidR="009871F2" w:rsidRPr="00BA0F69">
        <w:rPr>
          <w:rFonts w:ascii="Arial" w:eastAsiaTheme="minorEastAsia" w:hAnsi="Arial" w:cs="Arial"/>
          <w:color w:val="000000" w:themeColor="text1"/>
          <w:lang w:eastAsia="zh-CN"/>
        </w:rPr>
        <w:t>for</w:t>
      </w:r>
      <w:r w:rsidR="008D50E0" w:rsidRPr="00BA0F69">
        <w:rPr>
          <w:rFonts w:ascii="Arial" w:eastAsiaTheme="minorEastAsia" w:hAnsi="Arial" w:cs="Arial"/>
          <w:color w:val="000000" w:themeColor="text1"/>
          <w:lang w:eastAsia="zh-CN"/>
        </w:rPr>
        <w:t xml:space="preserve"> a period of time</w:t>
      </w:r>
      <w:r w:rsidR="0044136B" w:rsidRPr="00BA0F69">
        <w:rPr>
          <w:rFonts w:ascii="Arial" w:eastAsiaTheme="minorEastAsia" w:hAnsi="Arial" w:cs="Arial"/>
          <w:color w:val="000000" w:themeColor="text1"/>
          <w:lang w:eastAsia="zh-CN"/>
        </w:rPr>
        <w:t xml:space="preserve"> like </w:t>
      </w:r>
      <w:r w:rsidR="00297497" w:rsidRPr="00BA0F69">
        <w:rPr>
          <w:rFonts w:ascii="Arial" w:eastAsiaTheme="minorEastAsia" w:hAnsi="Arial" w:cs="Arial"/>
          <w:color w:val="000000" w:themeColor="text1"/>
          <w:lang w:eastAsia="zh-CN"/>
        </w:rPr>
        <w:t>logged</w:t>
      </w:r>
      <w:r w:rsidR="0044136B" w:rsidRPr="00BA0F69">
        <w:rPr>
          <w:rFonts w:ascii="Arial" w:eastAsiaTheme="minorEastAsia" w:hAnsi="Arial" w:cs="Arial"/>
          <w:color w:val="000000" w:themeColor="text1"/>
          <w:lang w:eastAsia="zh-CN"/>
        </w:rPr>
        <w:t xml:space="preserve"> MDT.</w:t>
      </w:r>
    </w:p>
    <w:p w:rsidR="004211D1" w:rsidRPr="00BA0F69" w:rsidRDefault="004211D1" w:rsidP="009812A9">
      <w:pPr>
        <w:pStyle w:val="a0"/>
        <w:spacing w:before="240"/>
        <w:jc w:val="left"/>
        <w:rPr>
          <w:rFonts w:ascii="Arial" w:eastAsiaTheme="minorEastAsia" w:hAnsi="Arial" w:cs="Arial"/>
          <w:color w:val="000000" w:themeColor="text1"/>
          <w:lang w:eastAsia="zh-CN"/>
        </w:rPr>
      </w:pPr>
      <w:r w:rsidRPr="00BA0F69">
        <w:rPr>
          <w:rFonts w:ascii="Arial" w:eastAsiaTheme="minorEastAsia" w:hAnsi="Arial" w:cs="Arial"/>
          <w:color w:val="000000" w:themeColor="text1"/>
          <w:lang w:eastAsia="zh-CN"/>
        </w:rPr>
        <w:lastRenderedPageBreak/>
        <w:t xml:space="preserve">If we decide to store QoE measurement report similar as logged MDT procedures, a </w:t>
      </w:r>
      <w:r w:rsidR="009A253A">
        <w:rPr>
          <w:rFonts w:ascii="Arial" w:eastAsiaTheme="minorEastAsia" w:hAnsi="Arial" w:cs="Arial"/>
          <w:color w:val="000000" w:themeColor="text1"/>
          <w:lang w:eastAsia="zh-CN"/>
        </w:rPr>
        <w:t>liaison</w:t>
      </w:r>
      <w:r w:rsidRPr="00BA0F69">
        <w:rPr>
          <w:rFonts w:ascii="Arial" w:eastAsiaTheme="minorEastAsia" w:hAnsi="Arial" w:cs="Arial"/>
          <w:color w:val="000000" w:themeColor="text1"/>
          <w:lang w:eastAsia="zh-CN"/>
        </w:rPr>
        <w:t xml:space="preserve"> may be needed to request RAN2 to introduce logged QoE.</w:t>
      </w:r>
    </w:p>
    <w:p w:rsidR="00660DD4" w:rsidRPr="00BA0F69" w:rsidRDefault="00C026E2" w:rsidP="005C36FC">
      <w:pPr>
        <w:pStyle w:val="a0"/>
        <w:jc w:val="left"/>
        <w:rPr>
          <w:rFonts w:ascii="Arial" w:eastAsiaTheme="minorEastAsia" w:hAnsi="Arial" w:cs="Arial"/>
          <w:b/>
          <w:color w:val="000000" w:themeColor="text1"/>
          <w:lang w:eastAsia="zh-CN"/>
        </w:rPr>
      </w:pPr>
      <w:r w:rsidRPr="00BA0F69">
        <w:rPr>
          <w:rFonts w:ascii="Arial" w:eastAsiaTheme="minorEastAsia" w:hAnsi="Arial" w:cs="Arial"/>
          <w:b/>
          <w:color w:val="000000" w:themeColor="text1"/>
          <w:lang w:eastAsia="zh-CN"/>
        </w:rPr>
        <w:t xml:space="preserve">Proposal </w:t>
      </w:r>
      <w:r w:rsidR="00363D78">
        <w:rPr>
          <w:rFonts w:ascii="Arial" w:eastAsiaTheme="minorEastAsia" w:hAnsi="Arial" w:cs="Arial" w:hint="eastAsia"/>
          <w:b/>
          <w:color w:val="000000" w:themeColor="text1"/>
          <w:lang w:eastAsia="zh-CN"/>
        </w:rPr>
        <w:t>2</w:t>
      </w:r>
      <w:r w:rsidRPr="00BA0F69">
        <w:rPr>
          <w:rFonts w:ascii="Arial" w:eastAsiaTheme="minorEastAsia" w:hAnsi="Arial" w:cs="Arial"/>
          <w:b/>
          <w:color w:val="000000" w:themeColor="text1"/>
          <w:lang w:eastAsia="zh-CN"/>
        </w:rPr>
        <w:t>:</w:t>
      </w:r>
      <w:r w:rsidR="00E10FA7" w:rsidRPr="00BA0F69">
        <w:rPr>
          <w:rFonts w:ascii="Arial" w:eastAsiaTheme="minorEastAsia" w:hAnsi="Arial" w:cs="Arial"/>
          <w:b/>
          <w:color w:val="000000" w:themeColor="text1"/>
          <w:lang w:eastAsia="zh-CN"/>
        </w:rPr>
        <w:t xml:space="preserve"> UE AS </w:t>
      </w:r>
      <w:r w:rsidR="00766793" w:rsidRPr="00BA0F69">
        <w:rPr>
          <w:rFonts w:ascii="Arial" w:eastAsiaTheme="minorEastAsia" w:hAnsi="Arial" w:cs="Arial"/>
          <w:b/>
          <w:color w:val="000000" w:themeColor="text1"/>
          <w:lang w:eastAsia="zh-CN"/>
        </w:rPr>
        <w:t>may have to</w:t>
      </w:r>
      <w:r w:rsidR="00E10FA7" w:rsidRPr="00BA0F69">
        <w:rPr>
          <w:rFonts w:ascii="Arial" w:eastAsiaTheme="minorEastAsia" w:hAnsi="Arial" w:cs="Arial"/>
          <w:b/>
          <w:color w:val="000000" w:themeColor="text1"/>
          <w:lang w:eastAsia="zh-CN"/>
        </w:rPr>
        <w:t xml:space="preserve"> store </w:t>
      </w:r>
      <w:r w:rsidR="00BC5975" w:rsidRPr="00BA0F69">
        <w:rPr>
          <w:rFonts w:ascii="Arial" w:eastAsiaTheme="minorEastAsia" w:hAnsi="Arial" w:cs="Arial"/>
          <w:b/>
          <w:color w:val="000000" w:themeColor="text1"/>
          <w:lang w:eastAsia="zh-CN"/>
        </w:rPr>
        <w:t>QoE measurement report in RRC_IDLE and RRC_INACTIVE state for broadcast communication service</w:t>
      </w:r>
      <w:r w:rsidR="00766793" w:rsidRPr="00BA0F69">
        <w:rPr>
          <w:rFonts w:ascii="Arial" w:eastAsiaTheme="minorEastAsia" w:hAnsi="Arial" w:cs="Arial"/>
          <w:b/>
          <w:color w:val="000000" w:themeColor="text1"/>
          <w:lang w:eastAsia="zh-CN"/>
        </w:rPr>
        <w:t xml:space="preserve"> and a </w:t>
      </w:r>
      <w:r w:rsidR="009A253A" w:rsidRPr="009A253A">
        <w:rPr>
          <w:rFonts w:ascii="Arial" w:eastAsiaTheme="minorEastAsia" w:hAnsi="Arial" w:cs="Arial"/>
          <w:b/>
          <w:color w:val="000000" w:themeColor="text1"/>
          <w:lang w:eastAsia="zh-CN"/>
        </w:rPr>
        <w:t>liaison</w:t>
      </w:r>
      <w:r w:rsidR="00766793" w:rsidRPr="00BA0F69">
        <w:rPr>
          <w:rFonts w:ascii="Arial" w:eastAsiaTheme="minorEastAsia" w:hAnsi="Arial" w:cs="Arial"/>
          <w:b/>
          <w:color w:val="000000" w:themeColor="text1"/>
          <w:lang w:eastAsia="zh-CN"/>
        </w:rPr>
        <w:t xml:space="preserve"> may be needed to request RAN2 to introduce logged QoE.</w:t>
      </w:r>
    </w:p>
    <w:p w:rsidR="00BC5975" w:rsidRPr="00BA0F69" w:rsidRDefault="00627D2C" w:rsidP="005A18D9">
      <w:pPr>
        <w:pStyle w:val="a0"/>
        <w:rPr>
          <w:rFonts w:ascii="Arial" w:eastAsiaTheme="minorEastAsia" w:hAnsi="Arial" w:cs="Arial"/>
          <w:color w:val="000000" w:themeColor="text1"/>
          <w:lang w:eastAsia="zh-CN"/>
        </w:rPr>
      </w:pPr>
      <w:r w:rsidRPr="00BA0F69">
        <w:rPr>
          <w:rFonts w:ascii="Arial" w:eastAsiaTheme="minorEastAsia" w:hAnsi="Arial" w:cs="Arial"/>
          <w:color w:val="000000" w:themeColor="text1"/>
          <w:lang w:eastAsia="zh-CN"/>
        </w:rPr>
        <w:t>For</w:t>
      </w:r>
      <w:r w:rsidR="001827D4" w:rsidRPr="00BA0F69">
        <w:rPr>
          <w:rFonts w:ascii="Arial" w:eastAsiaTheme="minorEastAsia" w:hAnsi="Arial" w:cs="Arial"/>
          <w:color w:val="000000" w:themeColor="text1"/>
          <w:lang w:eastAsia="zh-CN"/>
        </w:rPr>
        <w:t xml:space="preserve"> logged MDT, </w:t>
      </w:r>
      <w:r w:rsidR="00CC6949" w:rsidRPr="00BA0F69">
        <w:rPr>
          <w:rFonts w:ascii="Arial" w:eastAsiaTheme="minorEastAsia" w:hAnsi="Arial" w:cs="Arial"/>
          <w:color w:val="000000" w:themeColor="text1"/>
          <w:lang w:eastAsia="zh-CN"/>
        </w:rPr>
        <w:t>after logged MDT configuration is sent to UE, UE may be released</w:t>
      </w:r>
      <w:r w:rsidR="00CF7470">
        <w:rPr>
          <w:rFonts w:ascii="Arial" w:eastAsiaTheme="minorEastAsia" w:hAnsi="Arial" w:cs="Arial"/>
          <w:color w:val="000000" w:themeColor="text1"/>
          <w:lang w:eastAsia="zh-CN"/>
        </w:rPr>
        <w:t xml:space="preserve"> the context</w:t>
      </w:r>
      <w:r w:rsidR="00CC6949" w:rsidRPr="00BA0F69">
        <w:rPr>
          <w:rFonts w:ascii="Arial" w:eastAsiaTheme="minorEastAsia" w:hAnsi="Arial" w:cs="Arial"/>
          <w:color w:val="000000" w:themeColor="text1"/>
          <w:lang w:eastAsia="zh-CN"/>
        </w:rPr>
        <w:t xml:space="preserve"> </w:t>
      </w:r>
      <w:r w:rsidR="00CF7470">
        <w:rPr>
          <w:rFonts w:ascii="Arial" w:eastAsiaTheme="minorEastAsia" w:hAnsi="Arial" w:cs="Arial"/>
          <w:color w:val="000000" w:themeColor="text1"/>
          <w:lang w:eastAsia="zh-CN"/>
        </w:rPr>
        <w:t>and enter in</w:t>
      </w:r>
      <w:r w:rsidR="00C04137" w:rsidRPr="00BA0F69">
        <w:rPr>
          <w:rFonts w:ascii="Arial" w:eastAsiaTheme="minorEastAsia" w:hAnsi="Arial" w:cs="Arial"/>
          <w:color w:val="000000" w:themeColor="text1"/>
          <w:lang w:eastAsia="zh-CN"/>
        </w:rPr>
        <w:t>to</w:t>
      </w:r>
      <w:r w:rsidR="00CC6949" w:rsidRPr="00BA0F69">
        <w:rPr>
          <w:rFonts w:ascii="Arial" w:eastAsiaTheme="minorEastAsia" w:hAnsi="Arial" w:cs="Arial"/>
          <w:color w:val="000000" w:themeColor="text1"/>
          <w:lang w:eastAsia="zh-CN"/>
        </w:rPr>
        <w:t xml:space="preserve"> RRC_IDLE state. </w:t>
      </w:r>
      <w:r w:rsidR="00CF7470">
        <w:rPr>
          <w:rFonts w:ascii="Arial" w:eastAsiaTheme="minorEastAsia" w:hAnsi="Arial" w:cs="Arial"/>
          <w:color w:val="000000" w:themeColor="text1"/>
          <w:lang w:eastAsia="zh-CN"/>
        </w:rPr>
        <w:t xml:space="preserve">If we use the logged MDT as based for the logged QMC, the </w:t>
      </w:r>
      <w:r w:rsidR="00D81536">
        <w:rPr>
          <w:rFonts w:ascii="Arial" w:eastAsiaTheme="minorEastAsia" w:hAnsi="Arial" w:cs="Arial"/>
          <w:color w:val="000000" w:themeColor="text1"/>
          <w:lang w:eastAsia="zh-CN"/>
        </w:rPr>
        <w:t xml:space="preserve">last serving NG-RAN node also deletes the logged QMC configuration. </w:t>
      </w:r>
      <w:r w:rsidR="00CC6949" w:rsidRPr="00BA0F69">
        <w:rPr>
          <w:rFonts w:ascii="Arial" w:eastAsiaTheme="minorEastAsia" w:hAnsi="Arial" w:cs="Arial"/>
          <w:color w:val="000000" w:themeColor="text1"/>
          <w:lang w:eastAsia="zh-CN"/>
        </w:rPr>
        <w:t xml:space="preserve">When UE </w:t>
      </w:r>
      <w:r w:rsidR="00C04137" w:rsidRPr="00BA0F69">
        <w:rPr>
          <w:rFonts w:ascii="Arial" w:eastAsiaTheme="minorEastAsia" w:hAnsi="Arial" w:cs="Arial"/>
          <w:color w:val="000000" w:themeColor="text1"/>
          <w:lang w:eastAsia="zh-CN"/>
        </w:rPr>
        <w:t xml:space="preserve">moves to other NG-RAN and </w:t>
      </w:r>
      <w:r w:rsidR="00CC6949" w:rsidRPr="00BA0F69">
        <w:rPr>
          <w:rFonts w:ascii="Arial" w:eastAsiaTheme="minorEastAsia" w:hAnsi="Arial" w:cs="Arial"/>
          <w:color w:val="000000" w:themeColor="text1"/>
          <w:lang w:eastAsia="zh-CN"/>
        </w:rPr>
        <w:t xml:space="preserve">sets up RRC connection, the new NG-RAN cannot retrieve the original logged QMC Configuration Information from </w:t>
      </w:r>
      <w:r w:rsidR="00C04137" w:rsidRPr="00BA0F69">
        <w:rPr>
          <w:rFonts w:ascii="Arial" w:eastAsiaTheme="minorEastAsia" w:hAnsi="Arial" w:cs="Arial"/>
          <w:color w:val="000000" w:themeColor="text1"/>
          <w:lang w:eastAsia="zh-CN"/>
        </w:rPr>
        <w:t xml:space="preserve">the </w:t>
      </w:r>
      <w:r w:rsidR="00CC6949" w:rsidRPr="00BA0F69">
        <w:rPr>
          <w:rFonts w:ascii="Arial" w:eastAsiaTheme="minorEastAsia" w:hAnsi="Arial" w:cs="Arial"/>
          <w:color w:val="000000" w:themeColor="text1"/>
          <w:lang w:eastAsia="zh-CN"/>
        </w:rPr>
        <w:t>last serving NG-RAN. So, network cannot keep logged QMC Configuration Information and only UE can take this responsibility to provide logged QMC Configuration Information to the new NG-RAN. RAN3 shall raise this requirement in LS to RAN2.</w:t>
      </w:r>
    </w:p>
    <w:p w:rsidR="009D6FB8" w:rsidRPr="00BA0F69" w:rsidRDefault="004A5CE2" w:rsidP="005A18D9">
      <w:pPr>
        <w:pStyle w:val="a0"/>
        <w:rPr>
          <w:rFonts w:ascii="Arial" w:eastAsiaTheme="minorEastAsia" w:hAnsi="Arial" w:cs="Arial"/>
          <w:color w:val="000000" w:themeColor="text1"/>
          <w:lang w:eastAsia="zh-CN"/>
        </w:rPr>
      </w:pPr>
      <w:r w:rsidRPr="00BA0F69">
        <w:rPr>
          <w:rFonts w:ascii="Arial" w:eastAsiaTheme="minorEastAsia" w:hAnsi="Arial" w:cs="Arial"/>
          <w:color w:val="000000" w:themeColor="text1"/>
          <w:lang w:eastAsia="zh-CN"/>
        </w:rPr>
        <w:t>If UE is in RRC_INACTIVE state</w:t>
      </w:r>
      <w:r w:rsidR="00965577" w:rsidRPr="00BA0F69">
        <w:rPr>
          <w:rFonts w:ascii="Arial" w:eastAsiaTheme="minorEastAsia" w:hAnsi="Arial" w:cs="Arial"/>
          <w:color w:val="000000" w:themeColor="text1"/>
          <w:lang w:eastAsia="zh-CN"/>
        </w:rPr>
        <w:t xml:space="preserve"> and resume RRC connection in other NG-RAN, the new NG-RAN can retrieve UE context by </w:t>
      </w:r>
      <w:r w:rsidR="009E5C78" w:rsidRPr="00BA0F69">
        <w:rPr>
          <w:rFonts w:ascii="Arial" w:eastAsiaTheme="minorEastAsia" w:hAnsi="Arial" w:cs="Arial"/>
          <w:color w:val="000000" w:themeColor="text1"/>
          <w:lang w:eastAsia="zh-CN"/>
        </w:rPr>
        <w:t>retrieve UE context procedure</w:t>
      </w:r>
      <w:r w:rsidR="009D6FB8" w:rsidRPr="00BA0F69">
        <w:rPr>
          <w:rFonts w:ascii="Arial" w:eastAsiaTheme="minorEastAsia" w:hAnsi="Arial" w:cs="Arial"/>
          <w:color w:val="000000" w:themeColor="text1"/>
          <w:lang w:eastAsia="zh-CN"/>
        </w:rPr>
        <w:t xml:space="preserve">. In this way, network can propagate logged QMC Configuration Information. </w:t>
      </w:r>
    </w:p>
    <w:p w:rsidR="005330FC" w:rsidRPr="00BA0F69" w:rsidRDefault="005330FC" w:rsidP="005A18D9">
      <w:pPr>
        <w:pStyle w:val="a0"/>
        <w:rPr>
          <w:rFonts w:ascii="Arial" w:eastAsiaTheme="minorEastAsia" w:hAnsi="Arial" w:cs="Arial"/>
          <w:color w:val="000000" w:themeColor="text1"/>
          <w:lang w:eastAsia="zh-CN"/>
        </w:rPr>
      </w:pPr>
      <w:r w:rsidRPr="00BA0F69">
        <w:rPr>
          <w:rFonts w:ascii="Arial" w:eastAsiaTheme="minorEastAsia" w:hAnsi="Arial" w:cs="Arial"/>
          <w:color w:val="000000" w:themeColor="text1"/>
          <w:lang w:eastAsia="zh-CN"/>
        </w:rPr>
        <w:t xml:space="preserve">Logged QMC Configuration Information is useful for NG-RAN to send QoE measurement report to MCE, for example, </w:t>
      </w:r>
      <w:r w:rsidR="00FA50AF" w:rsidRPr="00BA0F69">
        <w:rPr>
          <w:rFonts w:ascii="Arial" w:eastAsiaTheme="minorEastAsia" w:hAnsi="Arial" w:cs="Arial"/>
          <w:color w:val="000000" w:themeColor="text1"/>
          <w:lang w:eastAsia="zh-CN"/>
        </w:rPr>
        <w:t xml:space="preserve">QoE Reference, </w:t>
      </w:r>
      <w:r w:rsidR="007A6C60" w:rsidRPr="00BA0F69">
        <w:rPr>
          <w:rFonts w:ascii="Arial" w:eastAsiaTheme="minorEastAsia" w:hAnsi="Arial" w:cs="Arial"/>
          <w:color w:val="000000" w:themeColor="text1"/>
          <w:lang w:eastAsia="zh-CN"/>
        </w:rPr>
        <w:t>and Measurement</w:t>
      </w:r>
      <w:r w:rsidR="00FA50AF" w:rsidRPr="00BA0F69">
        <w:rPr>
          <w:rFonts w:ascii="Arial" w:eastAsiaTheme="minorEastAsia" w:hAnsi="Arial" w:cs="Arial"/>
          <w:color w:val="000000" w:themeColor="text1"/>
          <w:lang w:eastAsia="zh-CN"/>
        </w:rPr>
        <w:t xml:space="preserve"> Collection Entity IP Address.</w:t>
      </w:r>
    </w:p>
    <w:p w:rsidR="001827D4" w:rsidRPr="00BA0F69" w:rsidRDefault="009D6FB8" w:rsidP="005A18D9">
      <w:pPr>
        <w:pStyle w:val="a0"/>
        <w:rPr>
          <w:rFonts w:ascii="Arial" w:eastAsiaTheme="minorEastAsia" w:hAnsi="Arial" w:cs="Arial"/>
          <w:color w:val="000000" w:themeColor="text1"/>
          <w:lang w:eastAsia="zh-CN"/>
        </w:rPr>
      </w:pPr>
      <w:r w:rsidRPr="00BA0F69">
        <w:rPr>
          <w:rFonts w:ascii="Arial" w:eastAsiaTheme="minorEastAsia" w:hAnsi="Arial" w:cs="Arial"/>
          <w:b/>
          <w:color w:val="000000" w:themeColor="text1"/>
          <w:lang w:eastAsia="zh-CN"/>
        </w:rPr>
        <w:t xml:space="preserve">Proposal </w:t>
      </w:r>
      <w:r w:rsidR="00363D78">
        <w:rPr>
          <w:rFonts w:ascii="Arial" w:eastAsiaTheme="minorEastAsia" w:hAnsi="Arial" w:cs="Arial" w:hint="eastAsia"/>
          <w:b/>
          <w:color w:val="000000" w:themeColor="text1"/>
          <w:lang w:eastAsia="zh-CN"/>
        </w:rPr>
        <w:t>3</w:t>
      </w:r>
      <w:r w:rsidRPr="00BA0F69">
        <w:rPr>
          <w:rFonts w:ascii="Arial" w:eastAsiaTheme="minorEastAsia" w:hAnsi="Arial" w:cs="Arial"/>
          <w:b/>
          <w:color w:val="000000" w:themeColor="text1"/>
          <w:lang w:eastAsia="zh-CN"/>
        </w:rPr>
        <w:t>: it is proposed to ask RAN2 to store logged QMC Configuration Information in UE</w:t>
      </w:r>
      <w:r w:rsidR="001F6FEB" w:rsidRPr="00BA0F69">
        <w:rPr>
          <w:rFonts w:ascii="Arial" w:eastAsiaTheme="minorEastAsia" w:hAnsi="Arial" w:cs="Arial"/>
          <w:b/>
          <w:color w:val="000000" w:themeColor="text1"/>
          <w:lang w:eastAsia="zh-CN"/>
        </w:rPr>
        <w:t xml:space="preserve"> when UE is released to </w:t>
      </w:r>
      <w:r w:rsidR="007D2433" w:rsidRPr="00BA0F69">
        <w:rPr>
          <w:rFonts w:ascii="Arial" w:eastAsiaTheme="minorEastAsia" w:hAnsi="Arial" w:cs="Arial"/>
          <w:b/>
          <w:color w:val="000000" w:themeColor="text1"/>
          <w:lang w:eastAsia="zh-CN"/>
        </w:rPr>
        <w:t>RRC_IDLE state.</w:t>
      </w:r>
      <w:r w:rsidR="00DF501D" w:rsidRPr="00BA0F69">
        <w:rPr>
          <w:rFonts w:ascii="Arial" w:eastAsiaTheme="minorEastAsia" w:hAnsi="Arial" w:cs="Arial"/>
          <w:b/>
          <w:color w:val="000000" w:themeColor="text1"/>
          <w:lang w:eastAsia="zh-CN"/>
        </w:rPr>
        <w:t xml:space="preserve"> For RRC_INACTIVE state, both network and UE can keep logged QMC Configuration Information, and we have no preference.</w:t>
      </w:r>
    </w:p>
    <w:p w:rsidR="001827D4" w:rsidRPr="00BA0F69" w:rsidRDefault="00980C39" w:rsidP="005A18D9">
      <w:pPr>
        <w:pStyle w:val="a0"/>
        <w:rPr>
          <w:rFonts w:ascii="Arial" w:eastAsiaTheme="minorEastAsia" w:hAnsi="Arial" w:cs="Arial"/>
          <w:color w:val="000000" w:themeColor="text1"/>
          <w:lang w:eastAsia="zh-CN"/>
        </w:rPr>
      </w:pPr>
      <w:r w:rsidRPr="00BA0F69">
        <w:rPr>
          <w:rFonts w:ascii="Arial" w:eastAsiaTheme="minorEastAsia" w:hAnsi="Arial" w:cs="Arial"/>
          <w:color w:val="000000" w:themeColor="text1"/>
          <w:lang w:eastAsia="zh-CN"/>
        </w:rPr>
        <w:t>If RAN2 decide</w:t>
      </w:r>
      <w:r w:rsidR="0047520F" w:rsidRPr="00BA0F69">
        <w:rPr>
          <w:rFonts w:ascii="Arial" w:eastAsiaTheme="minorEastAsia" w:hAnsi="Arial" w:cs="Arial"/>
          <w:color w:val="000000" w:themeColor="text1"/>
          <w:lang w:eastAsia="zh-CN"/>
        </w:rPr>
        <w:t>s that</w:t>
      </w:r>
      <w:r w:rsidRPr="00BA0F69">
        <w:rPr>
          <w:rFonts w:ascii="Arial" w:eastAsiaTheme="minorEastAsia" w:hAnsi="Arial" w:cs="Arial"/>
          <w:color w:val="000000" w:themeColor="text1"/>
          <w:lang w:eastAsia="zh-CN"/>
        </w:rPr>
        <w:t xml:space="preserve"> for RRC_INACTIVE state UE shall not keep logged QMC Configuration Information, RAN3 shall consider supporting network solution.</w:t>
      </w:r>
      <w:r w:rsidR="007A6C60" w:rsidRPr="00BA0F69">
        <w:rPr>
          <w:rFonts w:ascii="Arial" w:eastAsiaTheme="minorEastAsia" w:hAnsi="Arial" w:cs="Arial"/>
          <w:color w:val="000000" w:themeColor="text1"/>
          <w:lang w:eastAsia="zh-CN"/>
        </w:rPr>
        <w:t xml:space="preserve"> </w:t>
      </w:r>
      <w:r w:rsidR="0059171C" w:rsidRPr="00BA0F69">
        <w:rPr>
          <w:rFonts w:ascii="Arial" w:eastAsiaTheme="minorEastAsia" w:hAnsi="Arial" w:cs="Arial"/>
          <w:color w:val="000000" w:themeColor="text1"/>
          <w:lang w:eastAsia="zh-CN"/>
        </w:rPr>
        <w:t>Ret</w:t>
      </w:r>
      <w:r w:rsidR="00D81536">
        <w:rPr>
          <w:rFonts w:ascii="Arial" w:eastAsiaTheme="minorEastAsia" w:hAnsi="Arial" w:cs="Arial"/>
          <w:color w:val="000000" w:themeColor="text1"/>
          <w:lang w:eastAsia="zh-CN"/>
        </w:rPr>
        <w:t>rieve UE context procedure in Xn</w:t>
      </w:r>
      <w:r w:rsidR="0059171C" w:rsidRPr="00BA0F69">
        <w:rPr>
          <w:rFonts w:ascii="Arial" w:eastAsiaTheme="minorEastAsia" w:hAnsi="Arial" w:cs="Arial"/>
          <w:color w:val="000000" w:themeColor="text1"/>
          <w:lang w:eastAsia="zh-CN"/>
        </w:rPr>
        <w:t xml:space="preserve"> interface shall be enhanced to include logged QMC Configuration Information.</w:t>
      </w:r>
    </w:p>
    <w:p w:rsidR="00DF501D" w:rsidRPr="00BA0F69" w:rsidRDefault="00FA6971" w:rsidP="005A18D9">
      <w:pPr>
        <w:pStyle w:val="a0"/>
        <w:rPr>
          <w:rFonts w:ascii="Arial" w:eastAsiaTheme="minorEastAsia" w:hAnsi="Arial" w:cs="Arial"/>
          <w:b/>
          <w:color w:val="000000" w:themeColor="text1"/>
          <w:lang w:eastAsia="zh-CN"/>
        </w:rPr>
      </w:pPr>
      <w:r w:rsidRPr="00BA0F69">
        <w:rPr>
          <w:rFonts w:ascii="Arial" w:eastAsiaTheme="minorEastAsia" w:hAnsi="Arial" w:cs="Arial"/>
          <w:b/>
          <w:color w:val="000000" w:themeColor="text1"/>
          <w:lang w:eastAsia="zh-CN"/>
        </w:rPr>
        <w:t xml:space="preserve">Proposal </w:t>
      </w:r>
      <w:r w:rsidR="00363D78">
        <w:rPr>
          <w:rFonts w:ascii="Arial" w:eastAsiaTheme="minorEastAsia" w:hAnsi="Arial" w:cs="Arial" w:hint="eastAsia"/>
          <w:b/>
          <w:color w:val="000000" w:themeColor="text1"/>
          <w:lang w:eastAsia="zh-CN"/>
        </w:rPr>
        <w:t>4</w:t>
      </w:r>
      <w:r w:rsidR="00D81536">
        <w:rPr>
          <w:rFonts w:ascii="Arial" w:eastAsiaTheme="minorEastAsia" w:hAnsi="Arial" w:cs="Arial"/>
          <w:b/>
          <w:color w:val="000000" w:themeColor="text1"/>
          <w:lang w:eastAsia="zh-CN"/>
        </w:rPr>
        <w:t>: it is proposed to enhance Xn</w:t>
      </w:r>
      <w:r w:rsidRPr="00BA0F69">
        <w:rPr>
          <w:rFonts w:ascii="Arial" w:eastAsiaTheme="minorEastAsia" w:hAnsi="Arial" w:cs="Arial"/>
          <w:b/>
          <w:color w:val="000000" w:themeColor="text1"/>
          <w:lang w:eastAsia="zh-CN"/>
        </w:rPr>
        <w:t>AP Retrieve UE context procedure to support network solution if RAN2 decide</w:t>
      </w:r>
      <w:r w:rsidR="0047520F" w:rsidRPr="00BA0F69">
        <w:rPr>
          <w:rFonts w:ascii="Arial" w:eastAsiaTheme="minorEastAsia" w:hAnsi="Arial" w:cs="Arial"/>
          <w:b/>
          <w:color w:val="000000" w:themeColor="text1"/>
          <w:lang w:eastAsia="zh-CN"/>
        </w:rPr>
        <w:t>s that</w:t>
      </w:r>
      <w:r w:rsidRPr="00BA0F69">
        <w:rPr>
          <w:rFonts w:ascii="Arial" w:eastAsiaTheme="minorEastAsia" w:hAnsi="Arial" w:cs="Arial"/>
          <w:b/>
          <w:color w:val="000000" w:themeColor="text1"/>
          <w:lang w:eastAsia="zh-CN"/>
        </w:rPr>
        <w:t xml:space="preserve"> for RRC_INACTIVE state UE shall not keep logged QMC Configuration Information.</w:t>
      </w:r>
    </w:p>
    <w:p w:rsidR="00621BA0" w:rsidRPr="00BA0F69" w:rsidRDefault="00621BA0" w:rsidP="005A18D9">
      <w:pPr>
        <w:pStyle w:val="a0"/>
        <w:rPr>
          <w:rFonts w:ascii="Arial" w:eastAsia="宋体" w:hAnsi="Arial" w:cs="Arial"/>
          <w:b/>
          <w:sz w:val="24"/>
          <w:lang w:eastAsia="zh-CN"/>
        </w:rPr>
      </w:pPr>
      <w:r w:rsidRPr="00BA0F69">
        <w:rPr>
          <w:rFonts w:ascii="Arial" w:eastAsia="宋体" w:hAnsi="Arial" w:cs="Arial"/>
          <w:b/>
          <w:sz w:val="24"/>
          <w:lang w:eastAsia="zh-CN"/>
        </w:rPr>
        <w:t>2.3 Support the alignment of the existing radio related measurement and QoE reporting</w:t>
      </w:r>
    </w:p>
    <w:p w:rsidR="00EA4954" w:rsidRPr="00BA0F69" w:rsidRDefault="00EA4954" w:rsidP="005A18D9">
      <w:pPr>
        <w:pStyle w:val="a0"/>
        <w:rPr>
          <w:rFonts w:ascii="Arial" w:eastAsiaTheme="minorEastAsia" w:hAnsi="Arial" w:cs="Arial"/>
          <w:color w:val="000000" w:themeColor="text1"/>
          <w:lang w:eastAsia="zh-CN"/>
        </w:rPr>
      </w:pPr>
      <w:r w:rsidRPr="00BA0F69">
        <w:rPr>
          <w:rFonts w:ascii="Arial" w:eastAsiaTheme="minorEastAsia" w:hAnsi="Arial" w:cs="Arial"/>
          <w:color w:val="000000" w:themeColor="text1"/>
          <w:lang w:eastAsia="zh-CN"/>
        </w:rPr>
        <w:t>R17 QoE only support</w:t>
      </w:r>
      <w:r w:rsidR="009224E8" w:rsidRPr="00BA0F69">
        <w:rPr>
          <w:rFonts w:ascii="Arial" w:eastAsiaTheme="minorEastAsia" w:hAnsi="Arial" w:cs="Arial"/>
          <w:color w:val="000000" w:themeColor="text1"/>
          <w:lang w:eastAsia="zh-CN"/>
        </w:rPr>
        <w:t>s to collect QoE measurement in</w:t>
      </w:r>
      <w:r w:rsidRPr="00BA0F69">
        <w:rPr>
          <w:rFonts w:ascii="Arial" w:eastAsiaTheme="minorEastAsia" w:hAnsi="Arial" w:cs="Arial"/>
          <w:color w:val="000000" w:themeColor="text1"/>
          <w:lang w:eastAsia="zh-CN"/>
        </w:rPr>
        <w:t xml:space="preserve"> RRC_CONNECTED state, therefore, only immediate MDT is supported to be aligned with QoE </w:t>
      </w:r>
      <w:r w:rsidR="00AB08DA" w:rsidRPr="00BA0F69">
        <w:rPr>
          <w:rFonts w:ascii="Arial" w:eastAsiaTheme="minorEastAsia" w:hAnsi="Arial" w:cs="Arial"/>
          <w:color w:val="000000" w:themeColor="text1"/>
          <w:lang w:eastAsia="zh-CN"/>
        </w:rPr>
        <w:t>measurement</w:t>
      </w:r>
      <w:r w:rsidRPr="00BA0F69">
        <w:rPr>
          <w:rFonts w:ascii="Arial" w:eastAsiaTheme="minorEastAsia" w:hAnsi="Arial" w:cs="Arial"/>
          <w:color w:val="000000" w:themeColor="text1"/>
          <w:lang w:eastAsia="zh-CN"/>
        </w:rPr>
        <w:t xml:space="preserve">. In NG interface Trace ID is included in QMC Configuration Information to indicate the aligned </w:t>
      </w:r>
      <w:r w:rsidR="00F46DF7" w:rsidRPr="00BA0F69">
        <w:rPr>
          <w:rFonts w:ascii="Arial" w:eastAsiaTheme="minorEastAsia" w:hAnsi="Arial" w:cs="Arial"/>
          <w:color w:val="000000" w:themeColor="text1"/>
          <w:lang w:eastAsia="zh-CN"/>
        </w:rPr>
        <w:t xml:space="preserve">immediate </w:t>
      </w:r>
      <w:r w:rsidRPr="00BA0F69">
        <w:rPr>
          <w:rFonts w:ascii="Arial" w:eastAsiaTheme="minorEastAsia" w:hAnsi="Arial" w:cs="Arial"/>
          <w:color w:val="000000" w:themeColor="text1"/>
          <w:lang w:eastAsia="zh-CN"/>
        </w:rPr>
        <w:t>MDT.</w:t>
      </w:r>
    </w:p>
    <w:p w:rsidR="00EA4954" w:rsidRPr="00BA0F69" w:rsidRDefault="00EA4954" w:rsidP="005A18D9">
      <w:pPr>
        <w:pStyle w:val="a0"/>
        <w:rPr>
          <w:rFonts w:ascii="Arial" w:eastAsiaTheme="minorEastAsia" w:hAnsi="Arial" w:cs="Arial"/>
          <w:color w:val="000000" w:themeColor="text1"/>
          <w:lang w:eastAsia="zh-CN"/>
        </w:rPr>
      </w:pPr>
      <w:r w:rsidRPr="00BA0F69">
        <w:rPr>
          <w:rFonts w:ascii="Arial" w:eastAsiaTheme="minorEastAsia" w:hAnsi="Arial" w:cs="Arial"/>
          <w:color w:val="000000" w:themeColor="text1"/>
          <w:lang w:eastAsia="zh-CN"/>
        </w:rPr>
        <w:t xml:space="preserve">For RRC_IDLE state and RRC_INACTIVE state, </w:t>
      </w:r>
      <w:r w:rsidR="00035E5E" w:rsidRPr="00BA0F69">
        <w:rPr>
          <w:rFonts w:ascii="Arial" w:eastAsiaTheme="minorEastAsia" w:hAnsi="Arial" w:cs="Arial"/>
          <w:color w:val="000000" w:themeColor="text1"/>
          <w:lang w:eastAsia="zh-CN"/>
        </w:rPr>
        <w:t xml:space="preserve">to </w:t>
      </w:r>
      <w:r w:rsidR="002F0F2A" w:rsidRPr="00BA0F69">
        <w:rPr>
          <w:rFonts w:ascii="Arial" w:eastAsiaTheme="minorEastAsia" w:hAnsi="Arial" w:cs="Arial"/>
          <w:color w:val="000000" w:themeColor="text1"/>
          <w:lang w:eastAsia="zh-CN"/>
        </w:rPr>
        <w:t xml:space="preserve">support the </w:t>
      </w:r>
      <w:r w:rsidR="00035E5E" w:rsidRPr="00BA0F69">
        <w:rPr>
          <w:rFonts w:ascii="Arial" w:eastAsiaTheme="minorEastAsia" w:hAnsi="Arial" w:cs="Arial"/>
          <w:color w:val="000000" w:themeColor="text1"/>
          <w:lang w:eastAsia="zh-CN"/>
        </w:rPr>
        <w:t>alignment of existing radio related measurement</w:t>
      </w:r>
      <w:r w:rsidR="002F0F2A" w:rsidRPr="00BA0F69">
        <w:rPr>
          <w:rFonts w:ascii="Arial" w:hAnsi="Arial" w:cs="Arial"/>
        </w:rPr>
        <w:t xml:space="preserve"> </w:t>
      </w:r>
      <w:r w:rsidR="002F0F2A" w:rsidRPr="00BA0F69">
        <w:rPr>
          <w:rFonts w:ascii="Arial" w:eastAsiaTheme="minorEastAsia" w:hAnsi="Arial" w:cs="Arial"/>
          <w:color w:val="000000" w:themeColor="text1"/>
          <w:lang w:eastAsia="zh-CN"/>
        </w:rPr>
        <w:t>and QoE reporting</w:t>
      </w:r>
      <w:r w:rsidR="00035E5E" w:rsidRPr="00BA0F69">
        <w:rPr>
          <w:rFonts w:ascii="Arial" w:eastAsiaTheme="minorEastAsia" w:hAnsi="Arial" w:cs="Arial"/>
          <w:color w:val="000000" w:themeColor="text1"/>
          <w:lang w:eastAsia="zh-CN"/>
        </w:rPr>
        <w:t>, logged MDT shall be considered</w:t>
      </w:r>
      <w:r w:rsidR="00E70A87" w:rsidRPr="00BA0F69">
        <w:rPr>
          <w:rFonts w:ascii="Arial" w:eastAsiaTheme="minorEastAsia" w:hAnsi="Arial" w:cs="Arial"/>
          <w:color w:val="000000" w:themeColor="text1"/>
          <w:lang w:eastAsia="zh-CN"/>
        </w:rPr>
        <w:t xml:space="preserve"> to be used to align with logged QoE</w:t>
      </w:r>
      <w:r w:rsidR="00282B29" w:rsidRPr="00BA0F69">
        <w:rPr>
          <w:rFonts w:ascii="Arial" w:eastAsiaTheme="minorEastAsia" w:hAnsi="Arial" w:cs="Arial"/>
          <w:color w:val="000000" w:themeColor="text1"/>
          <w:lang w:eastAsia="zh-CN"/>
        </w:rPr>
        <w:t xml:space="preserve"> </w:t>
      </w:r>
      <w:r w:rsidRPr="00BA0F69">
        <w:rPr>
          <w:rFonts w:ascii="Arial" w:eastAsiaTheme="minorEastAsia" w:hAnsi="Arial" w:cs="Arial"/>
          <w:color w:val="000000" w:themeColor="text1"/>
          <w:lang w:eastAsia="zh-CN"/>
        </w:rPr>
        <w:t xml:space="preserve">if logged QoE solution is agreed by RAN2. The </w:t>
      </w:r>
      <w:r w:rsidR="00923033" w:rsidRPr="00BA0F69">
        <w:rPr>
          <w:rFonts w:ascii="Arial" w:eastAsiaTheme="minorEastAsia" w:hAnsi="Arial" w:cs="Arial"/>
          <w:color w:val="000000" w:themeColor="text1"/>
          <w:lang w:eastAsia="zh-CN"/>
        </w:rPr>
        <w:t xml:space="preserve">Trace ID </w:t>
      </w:r>
      <w:r w:rsidRPr="00BA0F69">
        <w:rPr>
          <w:rFonts w:ascii="Arial" w:eastAsiaTheme="minorEastAsia" w:hAnsi="Arial" w:cs="Arial"/>
          <w:color w:val="000000" w:themeColor="text1"/>
          <w:lang w:eastAsia="zh-CN"/>
        </w:rPr>
        <w:t xml:space="preserve">which </w:t>
      </w:r>
      <w:r w:rsidR="00923033" w:rsidRPr="00BA0F69">
        <w:rPr>
          <w:rFonts w:ascii="Arial" w:eastAsiaTheme="minorEastAsia" w:hAnsi="Arial" w:cs="Arial"/>
          <w:color w:val="000000" w:themeColor="text1"/>
          <w:lang w:eastAsia="zh-CN"/>
        </w:rPr>
        <w:t xml:space="preserve">is included in QMC Configuration Information to indicate </w:t>
      </w:r>
      <w:r w:rsidR="0012226A" w:rsidRPr="00BA0F69">
        <w:rPr>
          <w:rFonts w:ascii="Arial" w:eastAsiaTheme="minorEastAsia" w:hAnsi="Arial" w:cs="Arial"/>
          <w:color w:val="000000" w:themeColor="text1"/>
          <w:lang w:eastAsia="zh-CN"/>
        </w:rPr>
        <w:t xml:space="preserve">the aligned immediate </w:t>
      </w:r>
      <w:r w:rsidR="00923033" w:rsidRPr="00BA0F69">
        <w:rPr>
          <w:rFonts w:ascii="Arial" w:eastAsiaTheme="minorEastAsia" w:hAnsi="Arial" w:cs="Arial"/>
          <w:color w:val="000000" w:themeColor="text1"/>
          <w:lang w:eastAsia="zh-CN"/>
        </w:rPr>
        <w:t xml:space="preserve">MDT shall </w:t>
      </w:r>
      <w:r w:rsidRPr="00BA0F69">
        <w:rPr>
          <w:rFonts w:ascii="Arial" w:eastAsiaTheme="minorEastAsia" w:hAnsi="Arial" w:cs="Arial"/>
          <w:color w:val="000000" w:themeColor="text1"/>
          <w:lang w:eastAsia="zh-CN"/>
        </w:rPr>
        <w:t xml:space="preserve">also </w:t>
      </w:r>
      <w:r w:rsidR="00923033" w:rsidRPr="00BA0F69">
        <w:rPr>
          <w:rFonts w:ascii="Arial" w:eastAsiaTheme="minorEastAsia" w:hAnsi="Arial" w:cs="Arial"/>
          <w:color w:val="000000" w:themeColor="text1"/>
          <w:lang w:eastAsia="zh-CN"/>
        </w:rPr>
        <w:t xml:space="preserve">be allowed to </w:t>
      </w:r>
      <w:r w:rsidRPr="00BA0F69">
        <w:rPr>
          <w:rFonts w:ascii="Arial" w:eastAsiaTheme="minorEastAsia" w:hAnsi="Arial" w:cs="Arial"/>
          <w:color w:val="000000" w:themeColor="text1"/>
          <w:lang w:eastAsia="zh-CN"/>
        </w:rPr>
        <w:t>indicate</w:t>
      </w:r>
      <w:r w:rsidR="00923033" w:rsidRPr="00BA0F69">
        <w:rPr>
          <w:rFonts w:ascii="Arial" w:eastAsiaTheme="minorEastAsia" w:hAnsi="Arial" w:cs="Arial"/>
          <w:color w:val="000000" w:themeColor="text1"/>
          <w:lang w:eastAsia="zh-CN"/>
        </w:rPr>
        <w:t xml:space="preserve"> logged MDT.</w:t>
      </w:r>
      <w:r w:rsidR="006D7927" w:rsidRPr="00BA0F69">
        <w:rPr>
          <w:rFonts w:ascii="Arial" w:eastAsiaTheme="minorEastAsia" w:hAnsi="Arial" w:cs="Arial"/>
          <w:color w:val="000000" w:themeColor="text1"/>
          <w:lang w:eastAsia="zh-CN"/>
        </w:rPr>
        <w:t xml:space="preserve"> </w:t>
      </w:r>
    </w:p>
    <w:p w:rsidR="00621BA0" w:rsidRDefault="00EA4954" w:rsidP="005A18D9">
      <w:pPr>
        <w:pStyle w:val="a0"/>
        <w:rPr>
          <w:rFonts w:ascii="Arial" w:eastAsiaTheme="minorEastAsia" w:hAnsi="Arial" w:cs="Arial"/>
          <w:color w:val="000000" w:themeColor="text1"/>
          <w:lang w:eastAsia="zh-CN"/>
        </w:rPr>
      </w:pPr>
      <w:r w:rsidRPr="00BA0F69">
        <w:rPr>
          <w:rFonts w:ascii="Arial" w:eastAsiaTheme="minorEastAsia" w:hAnsi="Arial" w:cs="Arial"/>
          <w:color w:val="000000" w:themeColor="text1"/>
          <w:lang w:eastAsia="zh-CN"/>
        </w:rPr>
        <w:t>Therefore, i</w:t>
      </w:r>
      <w:r w:rsidR="006D7927" w:rsidRPr="00BA0F69">
        <w:rPr>
          <w:rFonts w:ascii="Arial" w:eastAsiaTheme="minorEastAsia" w:hAnsi="Arial" w:cs="Arial"/>
          <w:color w:val="000000" w:themeColor="text1"/>
          <w:lang w:eastAsia="zh-CN"/>
        </w:rPr>
        <w:t xml:space="preserve">n our opinion, current RAN3 specification has support to align logged QoE and logged MDT, and most of </w:t>
      </w:r>
      <w:r w:rsidR="00B05944" w:rsidRPr="00BA0F69">
        <w:rPr>
          <w:rFonts w:ascii="Arial" w:eastAsiaTheme="minorEastAsia" w:hAnsi="Arial" w:cs="Arial"/>
          <w:color w:val="000000" w:themeColor="text1"/>
          <w:lang w:eastAsia="zh-CN"/>
        </w:rPr>
        <w:t xml:space="preserve">the </w:t>
      </w:r>
      <w:r w:rsidR="006D7927" w:rsidRPr="00BA0F69">
        <w:rPr>
          <w:rFonts w:ascii="Arial" w:eastAsiaTheme="minorEastAsia" w:hAnsi="Arial" w:cs="Arial"/>
          <w:color w:val="000000" w:themeColor="text1"/>
          <w:lang w:eastAsia="zh-CN"/>
        </w:rPr>
        <w:t xml:space="preserve">work is for RAN2 to </w:t>
      </w:r>
      <w:r w:rsidR="00B05944" w:rsidRPr="00BA0F69">
        <w:rPr>
          <w:rFonts w:ascii="Arial" w:eastAsiaTheme="minorEastAsia" w:hAnsi="Arial" w:cs="Arial"/>
          <w:color w:val="000000" w:themeColor="text1"/>
          <w:lang w:eastAsia="zh-CN"/>
        </w:rPr>
        <w:t>decide</w:t>
      </w:r>
      <w:r w:rsidR="006D7927" w:rsidRPr="00BA0F69">
        <w:rPr>
          <w:rFonts w:ascii="Arial" w:eastAsiaTheme="minorEastAsia" w:hAnsi="Arial" w:cs="Arial"/>
          <w:color w:val="000000" w:themeColor="text1"/>
          <w:lang w:eastAsia="zh-CN"/>
        </w:rPr>
        <w:t xml:space="preserve"> how to start MDT and QoE measurement at the same time.</w:t>
      </w:r>
    </w:p>
    <w:p w:rsidR="0077631C" w:rsidRPr="00BA0F69" w:rsidRDefault="005C36FC" w:rsidP="005A18D9">
      <w:pPr>
        <w:pStyle w:val="a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F</w:t>
      </w:r>
      <w:bookmarkStart w:id="3" w:name="_GoBack"/>
      <w:bookmarkEnd w:id="3"/>
      <w:r w:rsidR="0077631C">
        <w:rPr>
          <w:rFonts w:ascii="Arial" w:eastAsiaTheme="minorEastAsia" w:hAnsi="Arial" w:cs="Arial"/>
          <w:color w:val="000000" w:themeColor="text1"/>
          <w:lang w:eastAsia="zh-CN"/>
        </w:rPr>
        <w:t xml:space="preserve">or the logged MDT starting, the current start/end indication method is not workable. One new enhancement may be needed to align the starting and ending of the logged MDT and logged QoE. </w:t>
      </w:r>
    </w:p>
    <w:p w:rsidR="00B05944" w:rsidRDefault="00B05944" w:rsidP="005A18D9">
      <w:pPr>
        <w:pStyle w:val="a0"/>
        <w:rPr>
          <w:rFonts w:ascii="Arial" w:eastAsiaTheme="minorEastAsia" w:hAnsi="Arial" w:cs="Arial"/>
          <w:b/>
          <w:color w:val="000000" w:themeColor="text1"/>
          <w:lang w:eastAsia="zh-CN"/>
        </w:rPr>
      </w:pPr>
      <w:r w:rsidRPr="00BA0F69">
        <w:rPr>
          <w:rFonts w:ascii="Arial" w:eastAsiaTheme="minorEastAsia" w:hAnsi="Arial" w:cs="Arial"/>
          <w:b/>
          <w:color w:val="000000" w:themeColor="text1"/>
          <w:lang w:eastAsia="zh-CN"/>
        </w:rPr>
        <w:t xml:space="preserve">Proposal </w:t>
      </w:r>
      <w:r w:rsidR="00363D78">
        <w:rPr>
          <w:rFonts w:ascii="Arial" w:eastAsiaTheme="minorEastAsia" w:hAnsi="Arial" w:cs="Arial" w:hint="eastAsia"/>
          <w:b/>
          <w:color w:val="000000" w:themeColor="text1"/>
          <w:lang w:eastAsia="zh-CN"/>
        </w:rPr>
        <w:t>5</w:t>
      </w:r>
      <w:r w:rsidRPr="00BA0F69">
        <w:rPr>
          <w:rFonts w:ascii="Arial" w:eastAsiaTheme="minorEastAsia" w:hAnsi="Arial" w:cs="Arial"/>
          <w:b/>
          <w:color w:val="000000" w:themeColor="text1"/>
          <w:lang w:eastAsia="zh-CN"/>
        </w:rPr>
        <w:t>: current RAN3 specification has support to align logged QoE and logged MDT and RAN3 may wait for RAN2 progress</w:t>
      </w:r>
      <w:r w:rsidR="00162259" w:rsidRPr="00BA0F69">
        <w:rPr>
          <w:rFonts w:ascii="Arial" w:eastAsiaTheme="minorEastAsia" w:hAnsi="Arial" w:cs="Arial"/>
          <w:b/>
          <w:color w:val="000000" w:themeColor="text1"/>
          <w:lang w:eastAsia="zh-CN"/>
        </w:rPr>
        <w:t xml:space="preserve"> at this time.</w:t>
      </w:r>
    </w:p>
    <w:p w:rsidR="0077631C" w:rsidRDefault="0077631C" w:rsidP="005A18D9">
      <w:pPr>
        <w:pStyle w:val="a0"/>
        <w:rPr>
          <w:rFonts w:ascii="Arial" w:eastAsiaTheme="minorEastAsia" w:hAnsi="Arial" w:cs="Arial"/>
          <w:b/>
          <w:color w:val="000000" w:themeColor="text1"/>
          <w:lang w:eastAsia="zh-CN"/>
        </w:rPr>
      </w:pPr>
      <w:r w:rsidRPr="00BA0F69">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6</w:t>
      </w:r>
      <w:r w:rsidRPr="00BA0F69">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E</w:t>
      </w:r>
      <w:r w:rsidRPr="0077631C">
        <w:rPr>
          <w:rFonts w:ascii="Arial" w:eastAsiaTheme="minorEastAsia" w:hAnsi="Arial" w:cs="Arial"/>
          <w:b/>
          <w:color w:val="000000" w:themeColor="text1"/>
          <w:lang w:eastAsia="zh-CN"/>
        </w:rPr>
        <w:t>nhancement may be needed to align the starting and ending of the logged MDT and logged QoE.</w:t>
      </w:r>
    </w:p>
    <w:p w:rsidR="004A7AA3" w:rsidRPr="00BA0F69" w:rsidRDefault="004A7AA3" w:rsidP="00DF16B0">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A0F69">
        <w:rPr>
          <w:rFonts w:eastAsia="Arial"/>
          <w:b w:val="0"/>
          <w:bCs w:val="0"/>
          <w:noProof/>
          <w:kern w:val="0"/>
          <w:sz w:val="36"/>
          <w:szCs w:val="20"/>
          <w:lang w:val="en-GB" w:eastAsia="en-US"/>
        </w:rPr>
        <w:t>Conclusion</w:t>
      </w:r>
    </w:p>
    <w:p w:rsidR="00D045ED" w:rsidRPr="00BA0F69" w:rsidRDefault="0098178C" w:rsidP="001C5256">
      <w:pPr>
        <w:pStyle w:val="a0"/>
        <w:spacing w:beforeLines="50" w:before="120"/>
        <w:rPr>
          <w:rFonts w:ascii="Arial" w:hAnsi="Arial" w:cs="Arial"/>
          <w:color w:val="000000" w:themeColor="text1"/>
          <w:lang w:eastAsia="zh-CN"/>
        </w:rPr>
      </w:pPr>
      <w:bookmarkStart w:id="4" w:name="OLE_LINK58"/>
      <w:bookmarkStart w:id="5" w:name="OLE_LINK59"/>
      <w:bookmarkStart w:id="6" w:name="OLE_LINK60"/>
      <w:r w:rsidRPr="00BA0F69">
        <w:rPr>
          <w:rFonts w:ascii="Arial" w:hAnsi="Arial" w:cs="Arial"/>
          <w:color w:val="000000" w:themeColor="text1"/>
          <w:lang w:eastAsia="zh-CN"/>
        </w:rPr>
        <w:t>According to the analysis in section 2, we</w:t>
      </w:r>
      <w:r w:rsidR="00D045ED" w:rsidRPr="00BA0F69">
        <w:rPr>
          <w:rFonts w:ascii="Arial" w:hAnsi="Arial" w:cs="Arial"/>
          <w:color w:val="000000" w:themeColor="text1"/>
          <w:lang w:eastAsia="zh-CN"/>
        </w:rPr>
        <w:t xml:space="preserve"> have:</w:t>
      </w:r>
    </w:p>
    <w:p w:rsidR="009D4B49" w:rsidRPr="00BA0F69" w:rsidRDefault="009D4B49" w:rsidP="009D4B49">
      <w:pPr>
        <w:pStyle w:val="a0"/>
        <w:rPr>
          <w:rFonts w:ascii="Arial" w:eastAsiaTheme="minorEastAsia" w:hAnsi="Arial" w:cs="Arial"/>
          <w:color w:val="000000" w:themeColor="text1"/>
          <w:lang w:eastAsia="zh-CN"/>
        </w:rPr>
      </w:pPr>
      <w:bookmarkStart w:id="7" w:name="OLE_LINK47"/>
      <w:bookmarkStart w:id="8" w:name="OLE_LINK48"/>
      <w:bookmarkEnd w:id="4"/>
      <w:bookmarkEnd w:id="5"/>
      <w:bookmarkEnd w:id="6"/>
      <w:r w:rsidRPr="00BA0F69">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1</w:t>
      </w:r>
      <w:r w:rsidRPr="00BA0F69">
        <w:rPr>
          <w:rFonts w:ascii="Arial" w:eastAsiaTheme="minorEastAsia" w:hAnsi="Arial" w:cs="Arial"/>
          <w:b/>
          <w:color w:val="000000" w:themeColor="text1"/>
          <w:lang w:eastAsia="zh-CN"/>
        </w:rPr>
        <w:t xml:space="preserve">: it is proposed to include </w:t>
      </w:r>
      <w:r>
        <w:rPr>
          <w:rFonts w:ascii="Arial" w:eastAsiaTheme="minorEastAsia" w:hAnsi="Arial" w:cs="Arial"/>
          <w:b/>
          <w:color w:val="000000" w:themeColor="text1"/>
          <w:lang w:eastAsia="zh-CN"/>
        </w:rPr>
        <w:t>one service type:</w:t>
      </w:r>
      <w:r w:rsidRPr="00BA0F69">
        <w:rPr>
          <w:rFonts w:ascii="Arial" w:eastAsiaTheme="minorEastAsia" w:hAnsi="Arial" w:cs="Arial"/>
          <w:b/>
          <w:color w:val="000000" w:themeColor="text1"/>
          <w:lang w:eastAsia="zh-CN"/>
        </w:rPr>
        <w:t xml:space="preserve"> MBS</w:t>
      </w:r>
      <w:r>
        <w:rPr>
          <w:rFonts w:ascii="Arial" w:eastAsiaTheme="minorEastAsia" w:hAnsi="Arial" w:cs="Arial"/>
          <w:b/>
          <w:color w:val="000000" w:themeColor="text1"/>
          <w:lang w:eastAsia="zh-CN"/>
        </w:rPr>
        <w:t xml:space="preserve"> </w:t>
      </w:r>
      <w:r w:rsidRPr="00BA0F69">
        <w:rPr>
          <w:rFonts w:ascii="Arial" w:eastAsiaTheme="minorEastAsia" w:hAnsi="Arial" w:cs="Arial"/>
          <w:b/>
          <w:color w:val="000000" w:themeColor="text1"/>
          <w:lang w:eastAsia="zh-CN"/>
        </w:rPr>
        <w:t xml:space="preserve">or </w:t>
      </w:r>
      <w:r>
        <w:rPr>
          <w:rFonts w:ascii="Arial" w:eastAsiaTheme="minorEastAsia" w:hAnsi="Arial" w:cs="Arial"/>
          <w:b/>
          <w:color w:val="000000" w:themeColor="text1"/>
          <w:lang w:eastAsia="zh-CN"/>
        </w:rPr>
        <w:t xml:space="preserve">two service type: </w:t>
      </w:r>
      <w:r w:rsidRPr="00BA0F69">
        <w:rPr>
          <w:rFonts w:ascii="Arial" w:eastAsiaTheme="minorEastAsia" w:hAnsi="Arial" w:cs="Arial"/>
          <w:b/>
          <w:color w:val="000000" w:themeColor="text1"/>
          <w:lang w:eastAsia="zh-CN"/>
        </w:rPr>
        <w:t>multicast and broadcast in QMC Configuration Information.</w:t>
      </w:r>
    </w:p>
    <w:p w:rsidR="009D4B49" w:rsidRPr="00BA0F69" w:rsidRDefault="009D4B49" w:rsidP="009D4B49">
      <w:pPr>
        <w:pStyle w:val="a0"/>
        <w:rPr>
          <w:rFonts w:ascii="Arial" w:eastAsiaTheme="minorEastAsia" w:hAnsi="Arial" w:cs="Arial"/>
          <w:b/>
          <w:color w:val="000000" w:themeColor="text1"/>
          <w:lang w:eastAsia="zh-CN"/>
        </w:rPr>
      </w:pPr>
      <w:r w:rsidRPr="00BA0F69">
        <w:rPr>
          <w:rFonts w:ascii="Arial" w:eastAsiaTheme="minorEastAsia" w:hAnsi="Arial" w:cs="Arial"/>
          <w:b/>
          <w:color w:val="000000" w:themeColor="text1"/>
          <w:lang w:eastAsia="zh-CN"/>
        </w:rPr>
        <w:lastRenderedPageBreak/>
        <w:t xml:space="preserve">Proposal </w:t>
      </w:r>
      <w:r>
        <w:rPr>
          <w:rFonts w:ascii="Arial" w:eastAsiaTheme="minorEastAsia" w:hAnsi="Arial" w:cs="Arial" w:hint="eastAsia"/>
          <w:b/>
          <w:color w:val="000000" w:themeColor="text1"/>
          <w:lang w:eastAsia="zh-CN"/>
        </w:rPr>
        <w:t>2</w:t>
      </w:r>
      <w:r w:rsidRPr="00BA0F69">
        <w:rPr>
          <w:rFonts w:ascii="Arial" w:eastAsiaTheme="minorEastAsia" w:hAnsi="Arial" w:cs="Arial"/>
          <w:b/>
          <w:color w:val="000000" w:themeColor="text1"/>
          <w:lang w:eastAsia="zh-CN"/>
        </w:rPr>
        <w:t xml:space="preserve">: UE AS may have to store QoE measurement report in RRC_IDLE and RRC_INACTIVE state for broadcast communication service and a </w:t>
      </w:r>
      <w:r w:rsidRPr="009A253A">
        <w:rPr>
          <w:rFonts w:ascii="Arial" w:eastAsiaTheme="minorEastAsia" w:hAnsi="Arial" w:cs="Arial"/>
          <w:b/>
          <w:color w:val="000000" w:themeColor="text1"/>
          <w:lang w:eastAsia="zh-CN"/>
        </w:rPr>
        <w:t>liaison</w:t>
      </w:r>
      <w:r w:rsidRPr="00BA0F69">
        <w:rPr>
          <w:rFonts w:ascii="Arial" w:eastAsiaTheme="minorEastAsia" w:hAnsi="Arial" w:cs="Arial"/>
          <w:b/>
          <w:color w:val="000000" w:themeColor="text1"/>
          <w:lang w:eastAsia="zh-CN"/>
        </w:rPr>
        <w:t xml:space="preserve"> may be needed to request RAN2 to introduce logged QoE.</w:t>
      </w:r>
    </w:p>
    <w:p w:rsidR="009D4B49" w:rsidRPr="00BA0F69" w:rsidRDefault="009D4B49" w:rsidP="009D4B49">
      <w:pPr>
        <w:pStyle w:val="a0"/>
        <w:rPr>
          <w:rFonts w:ascii="Arial" w:eastAsiaTheme="minorEastAsia" w:hAnsi="Arial" w:cs="Arial"/>
          <w:color w:val="000000" w:themeColor="text1"/>
          <w:lang w:eastAsia="zh-CN"/>
        </w:rPr>
      </w:pPr>
      <w:r w:rsidRPr="00BA0F69">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3</w:t>
      </w:r>
      <w:r w:rsidRPr="00BA0F69">
        <w:rPr>
          <w:rFonts w:ascii="Arial" w:eastAsiaTheme="minorEastAsia" w:hAnsi="Arial" w:cs="Arial"/>
          <w:b/>
          <w:color w:val="000000" w:themeColor="text1"/>
          <w:lang w:eastAsia="zh-CN"/>
        </w:rPr>
        <w:t>: it is proposed to ask RAN2 to store logged QMC Configuration Information in UE when UE is released to RRC_IDLE state. For RRC_INACTIVE state, both network and UE can keep logged QMC Configuration Information, and we have no preference.</w:t>
      </w:r>
    </w:p>
    <w:p w:rsidR="009D4B49" w:rsidRPr="00BA0F69" w:rsidRDefault="009D4B49" w:rsidP="009D4B49">
      <w:pPr>
        <w:pStyle w:val="a0"/>
        <w:rPr>
          <w:rFonts w:ascii="Arial" w:eastAsiaTheme="minorEastAsia" w:hAnsi="Arial" w:cs="Arial"/>
          <w:b/>
          <w:color w:val="000000" w:themeColor="text1"/>
          <w:lang w:eastAsia="zh-CN"/>
        </w:rPr>
      </w:pPr>
      <w:r w:rsidRPr="00BA0F69">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4</w:t>
      </w:r>
      <w:r>
        <w:rPr>
          <w:rFonts w:ascii="Arial" w:eastAsiaTheme="minorEastAsia" w:hAnsi="Arial" w:cs="Arial"/>
          <w:b/>
          <w:color w:val="000000" w:themeColor="text1"/>
          <w:lang w:eastAsia="zh-CN"/>
        </w:rPr>
        <w:t>: it is proposed to enhance Xn</w:t>
      </w:r>
      <w:r w:rsidRPr="00BA0F69">
        <w:rPr>
          <w:rFonts w:ascii="Arial" w:eastAsiaTheme="minorEastAsia" w:hAnsi="Arial" w:cs="Arial"/>
          <w:b/>
          <w:color w:val="000000" w:themeColor="text1"/>
          <w:lang w:eastAsia="zh-CN"/>
        </w:rPr>
        <w:t>AP Retrieve UE context procedure to support network solution if RAN2 decides that for RRC_INACTIVE state UE shall not keep logged QMC Configuration Information.</w:t>
      </w:r>
    </w:p>
    <w:p w:rsidR="009D4B49" w:rsidRPr="00BA0F69" w:rsidRDefault="009D4B49" w:rsidP="009D4B49">
      <w:pPr>
        <w:pStyle w:val="a0"/>
        <w:rPr>
          <w:rFonts w:ascii="Arial" w:eastAsiaTheme="minorEastAsia" w:hAnsi="Arial" w:cs="Arial"/>
          <w:b/>
          <w:color w:val="000000" w:themeColor="text1"/>
          <w:lang w:eastAsia="zh-CN"/>
        </w:rPr>
      </w:pPr>
      <w:r w:rsidRPr="00BA0F69">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5</w:t>
      </w:r>
      <w:r w:rsidRPr="00BA0F69">
        <w:rPr>
          <w:rFonts w:ascii="Arial" w:eastAsiaTheme="minorEastAsia" w:hAnsi="Arial" w:cs="Arial"/>
          <w:b/>
          <w:color w:val="000000" w:themeColor="text1"/>
          <w:lang w:eastAsia="zh-CN"/>
        </w:rPr>
        <w:t>: current RAN3 specification has support to align logged QoE and logged MDT and RAN3 may wait for RAN2 progress at this time.</w:t>
      </w:r>
    </w:p>
    <w:p w:rsidR="0077631C" w:rsidRDefault="0077631C" w:rsidP="0077631C">
      <w:pPr>
        <w:pStyle w:val="a0"/>
        <w:rPr>
          <w:rFonts w:ascii="Arial" w:eastAsiaTheme="minorEastAsia" w:hAnsi="Arial" w:cs="Arial"/>
          <w:b/>
          <w:color w:val="000000" w:themeColor="text1"/>
          <w:lang w:eastAsia="zh-CN"/>
        </w:rPr>
      </w:pPr>
      <w:r w:rsidRPr="00BA0F69">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6</w:t>
      </w:r>
      <w:r w:rsidRPr="00BA0F69">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E</w:t>
      </w:r>
      <w:r w:rsidRPr="0077631C">
        <w:rPr>
          <w:rFonts w:ascii="Arial" w:eastAsiaTheme="minorEastAsia" w:hAnsi="Arial" w:cs="Arial"/>
          <w:b/>
          <w:color w:val="000000" w:themeColor="text1"/>
          <w:lang w:eastAsia="zh-CN"/>
        </w:rPr>
        <w:t>nhancement may be needed to align the starting and ending of the logged MDT and logged QoE.</w:t>
      </w:r>
    </w:p>
    <w:p w:rsidR="004240E2" w:rsidRPr="00BA0F69" w:rsidRDefault="004240E2" w:rsidP="00763353">
      <w:pPr>
        <w:pStyle w:val="a0"/>
        <w:rPr>
          <w:rFonts w:ascii="Arial" w:eastAsiaTheme="minorEastAsia" w:hAnsi="Arial" w:cs="Arial"/>
          <w:b/>
          <w:color w:val="000000" w:themeColor="text1"/>
          <w:lang w:eastAsia="zh-CN"/>
        </w:rPr>
      </w:pPr>
    </w:p>
    <w:p w:rsidR="00346326" w:rsidRPr="00BA0F69" w:rsidRDefault="00346326" w:rsidP="00DF16B0">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A0F69">
        <w:rPr>
          <w:rFonts w:eastAsia="Arial"/>
          <w:b w:val="0"/>
          <w:bCs w:val="0"/>
          <w:noProof/>
          <w:kern w:val="0"/>
          <w:sz w:val="36"/>
          <w:szCs w:val="20"/>
          <w:lang w:val="en-GB" w:eastAsia="en-US"/>
        </w:rPr>
        <w:t>Reference</w:t>
      </w:r>
    </w:p>
    <w:bookmarkEnd w:id="7"/>
    <w:bookmarkEnd w:id="8"/>
    <w:p w:rsidR="00986F09" w:rsidRDefault="00986F09" w:rsidP="00986F09">
      <w:pPr>
        <w:pStyle w:val="References"/>
        <w:tabs>
          <w:tab w:val="num" w:pos="360"/>
        </w:tabs>
        <w:overflowPunct w:val="0"/>
        <w:autoSpaceDE w:val="0"/>
        <w:autoSpaceDN w:val="0"/>
        <w:adjustRightInd w:val="0"/>
        <w:ind w:left="360" w:hanging="360"/>
        <w:textAlignment w:val="baseline"/>
        <w:rPr>
          <w:rFonts w:ascii="Arial" w:hAnsi="Arial" w:cs="Arial"/>
          <w:szCs w:val="20"/>
          <w:lang w:val="en-GB" w:eastAsia="en-US"/>
        </w:rPr>
      </w:pPr>
      <w:r w:rsidRPr="00BA0F69">
        <w:rPr>
          <w:rFonts w:ascii="Arial" w:hAnsi="Arial" w:cs="Arial"/>
          <w:color w:val="000000" w:themeColor="text1"/>
          <w:lang w:eastAsia="zh-CN"/>
        </w:rPr>
        <w:t>[1]</w:t>
      </w:r>
      <w:r>
        <w:rPr>
          <w:rFonts w:ascii="Arial" w:hAnsi="Arial" w:cs="Arial"/>
          <w:color w:val="000000" w:themeColor="text1"/>
          <w:lang w:eastAsia="zh-CN"/>
        </w:rPr>
        <w:t xml:space="preserve"> </w:t>
      </w:r>
      <w:r w:rsidRPr="00986F09">
        <w:rPr>
          <w:rFonts w:ascii="Arial" w:hAnsi="Arial" w:cs="Arial"/>
          <w:szCs w:val="20"/>
          <w:lang w:val="en-GB" w:eastAsia="en-US"/>
        </w:rPr>
        <w:t>RP-221803 Enhancement on NR QoE management and optimizations for diverse services, CU</w:t>
      </w:r>
    </w:p>
    <w:p w:rsidR="00986F09" w:rsidRPr="00986F09" w:rsidRDefault="00986F09" w:rsidP="00986F09">
      <w:pPr>
        <w:pStyle w:val="References"/>
        <w:tabs>
          <w:tab w:val="num" w:pos="360"/>
        </w:tabs>
        <w:overflowPunct w:val="0"/>
        <w:autoSpaceDE w:val="0"/>
        <w:autoSpaceDN w:val="0"/>
        <w:adjustRightInd w:val="0"/>
        <w:ind w:left="360" w:hanging="360"/>
        <w:textAlignment w:val="baseline"/>
        <w:rPr>
          <w:rFonts w:ascii="Arial" w:hAnsi="Arial" w:cs="Arial"/>
          <w:szCs w:val="20"/>
          <w:lang w:val="en-GB" w:eastAsia="en-US"/>
        </w:rPr>
      </w:pPr>
    </w:p>
    <w:p w:rsidR="002142DC" w:rsidRPr="00BA0F69" w:rsidRDefault="009A328A" w:rsidP="006B0C99">
      <w:pPr>
        <w:pStyle w:val="a0"/>
        <w:spacing w:beforeLines="50" w:before="120"/>
        <w:rPr>
          <w:rFonts w:ascii="Arial" w:hAnsi="Arial" w:cs="Arial"/>
          <w:color w:val="000000" w:themeColor="text1"/>
          <w:lang w:eastAsia="zh-CN"/>
        </w:rPr>
      </w:pPr>
      <w:r w:rsidRPr="00BA0F69">
        <w:rPr>
          <w:rFonts w:ascii="Arial" w:hAnsi="Arial" w:cs="Arial"/>
          <w:color w:val="000000" w:themeColor="text1"/>
          <w:lang w:eastAsia="zh-CN"/>
        </w:rPr>
        <w:t xml:space="preserve"> </w:t>
      </w:r>
    </w:p>
    <w:sectPr w:rsidR="002142DC" w:rsidRPr="00BA0F69"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E3A" w:rsidRDefault="00BA1E3A">
      <w:r>
        <w:separator/>
      </w:r>
    </w:p>
  </w:endnote>
  <w:endnote w:type="continuationSeparator" w:id="0">
    <w:p w:rsidR="00BA1E3A" w:rsidRDefault="00BA1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CFD" w:rsidRDefault="00BC0C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C0CFD" w:rsidRDefault="00BC0CF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CFD" w:rsidRDefault="00BC0C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C36FC">
      <w:rPr>
        <w:rStyle w:val="ae"/>
        <w:noProof/>
      </w:rPr>
      <w:t>1</w:t>
    </w:r>
    <w:r>
      <w:rPr>
        <w:rStyle w:val="ae"/>
      </w:rPr>
      <w:fldChar w:fldCharType="end"/>
    </w:r>
  </w:p>
  <w:p w:rsidR="00BC0CFD" w:rsidRPr="008A60E4" w:rsidRDefault="00BC0CFD"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E3A" w:rsidRDefault="00BA1E3A">
      <w:r>
        <w:separator/>
      </w:r>
    </w:p>
  </w:footnote>
  <w:footnote w:type="continuationSeparator" w:id="0">
    <w:p w:rsidR="00BA1E3A" w:rsidRDefault="00BA1E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CFD" w:rsidRDefault="00BC0C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17"/>
  </w:num>
  <w:num w:numId="3">
    <w:abstractNumId w:val="2"/>
  </w:num>
  <w:num w:numId="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0"/>
  </w:num>
  <w:num w:numId="7">
    <w:abstractNumId w:val="7"/>
  </w:num>
  <w:num w:numId="8">
    <w:abstractNumId w:val="4"/>
  </w:num>
  <w:num w:numId="9">
    <w:abstractNumId w:val="14"/>
  </w:num>
  <w:num w:numId="10">
    <w:abstractNumId w:val="19"/>
  </w:num>
  <w:num w:numId="11">
    <w:abstractNumId w:val="3"/>
  </w:num>
  <w:num w:numId="12">
    <w:abstractNumId w:val="5"/>
  </w:num>
  <w:num w:numId="13">
    <w:abstractNumId w:val="13"/>
  </w:num>
  <w:num w:numId="14">
    <w:abstractNumId w:val="12"/>
  </w:num>
  <w:num w:numId="15">
    <w:abstractNumId w:val="18"/>
  </w:num>
  <w:num w:numId="16">
    <w:abstractNumId w:val="20"/>
  </w:num>
  <w:num w:numId="17">
    <w:abstractNumId w:val="16"/>
  </w:num>
  <w:num w:numId="18">
    <w:abstractNumId w:val="1"/>
  </w:num>
  <w:num w:numId="19">
    <w:abstractNumId w:val="6"/>
  </w:num>
  <w:num w:numId="20">
    <w:abstractNumId w:val="0"/>
  </w:num>
  <w:num w:numId="21">
    <w:abstractNumId w:val="9"/>
  </w:num>
  <w:num w:numId="22">
    <w:abstractNumId w:val="11"/>
  </w:num>
  <w:num w:numId="2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07DDC"/>
    <w:rsid w:val="00010196"/>
    <w:rsid w:val="000109E6"/>
    <w:rsid w:val="00010B68"/>
    <w:rsid w:val="000116A5"/>
    <w:rsid w:val="000119A0"/>
    <w:rsid w:val="00011DFF"/>
    <w:rsid w:val="0001260F"/>
    <w:rsid w:val="00012FB7"/>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A65"/>
    <w:rsid w:val="00026C10"/>
    <w:rsid w:val="00026C5D"/>
    <w:rsid w:val="000278A1"/>
    <w:rsid w:val="000279B5"/>
    <w:rsid w:val="000307F7"/>
    <w:rsid w:val="0003124C"/>
    <w:rsid w:val="000328C9"/>
    <w:rsid w:val="00032C64"/>
    <w:rsid w:val="00033647"/>
    <w:rsid w:val="0003386C"/>
    <w:rsid w:val="00034856"/>
    <w:rsid w:val="00035072"/>
    <w:rsid w:val="00035310"/>
    <w:rsid w:val="0003533D"/>
    <w:rsid w:val="000358B3"/>
    <w:rsid w:val="00035E5E"/>
    <w:rsid w:val="00035F2E"/>
    <w:rsid w:val="00036C39"/>
    <w:rsid w:val="0003708A"/>
    <w:rsid w:val="0003719D"/>
    <w:rsid w:val="0003742A"/>
    <w:rsid w:val="0004032F"/>
    <w:rsid w:val="00040BF4"/>
    <w:rsid w:val="00041100"/>
    <w:rsid w:val="000417EB"/>
    <w:rsid w:val="0004224E"/>
    <w:rsid w:val="000426EE"/>
    <w:rsid w:val="00042CB6"/>
    <w:rsid w:val="00042E34"/>
    <w:rsid w:val="0004312E"/>
    <w:rsid w:val="0004394C"/>
    <w:rsid w:val="000443DE"/>
    <w:rsid w:val="0004456D"/>
    <w:rsid w:val="0004480D"/>
    <w:rsid w:val="00046064"/>
    <w:rsid w:val="000460BD"/>
    <w:rsid w:val="00046283"/>
    <w:rsid w:val="000466C6"/>
    <w:rsid w:val="00046CC7"/>
    <w:rsid w:val="00047744"/>
    <w:rsid w:val="00047FD2"/>
    <w:rsid w:val="00050615"/>
    <w:rsid w:val="00050DFF"/>
    <w:rsid w:val="00050F5E"/>
    <w:rsid w:val="00050F96"/>
    <w:rsid w:val="000517FC"/>
    <w:rsid w:val="00051D6E"/>
    <w:rsid w:val="00052524"/>
    <w:rsid w:val="000529C6"/>
    <w:rsid w:val="00052BB5"/>
    <w:rsid w:val="00052FD5"/>
    <w:rsid w:val="0005366E"/>
    <w:rsid w:val="0005381B"/>
    <w:rsid w:val="000538A1"/>
    <w:rsid w:val="00053A0A"/>
    <w:rsid w:val="000543C7"/>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151"/>
    <w:rsid w:val="000A7A3E"/>
    <w:rsid w:val="000B02B6"/>
    <w:rsid w:val="000B073C"/>
    <w:rsid w:val="000B0A47"/>
    <w:rsid w:val="000B0C8C"/>
    <w:rsid w:val="000B206C"/>
    <w:rsid w:val="000B2084"/>
    <w:rsid w:val="000B23EF"/>
    <w:rsid w:val="000B2EEC"/>
    <w:rsid w:val="000B3216"/>
    <w:rsid w:val="000B33C5"/>
    <w:rsid w:val="000B417A"/>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2C8"/>
    <w:rsid w:val="000E2B2B"/>
    <w:rsid w:val="000E3054"/>
    <w:rsid w:val="000E3740"/>
    <w:rsid w:val="000E3865"/>
    <w:rsid w:val="000E3AE2"/>
    <w:rsid w:val="000E4128"/>
    <w:rsid w:val="000E457D"/>
    <w:rsid w:val="000E4DF2"/>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362"/>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819"/>
    <w:rsid w:val="00117987"/>
    <w:rsid w:val="00117EC5"/>
    <w:rsid w:val="001205C8"/>
    <w:rsid w:val="001213A9"/>
    <w:rsid w:val="0012226A"/>
    <w:rsid w:val="00123291"/>
    <w:rsid w:val="00123824"/>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363D"/>
    <w:rsid w:val="00133A9B"/>
    <w:rsid w:val="00133C58"/>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A61"/>
    <w:rsid w:val="00156B10"/>
    <w:rsid w:val="00156BE4"/>
    <w:rsid w:val="00156E80"/>
    <w:rsid w:val="001570B2"/>
    <w:rsid w:val="00157CD0"/>
    <w:rsid w:val="00157DEF"/>
    <w:rsid w:val="001605FD"/>
    <w:rsid w:val="001618C1"/>
    <w:rsid w:val="0016201F"/>
    <w:rsid w:val="00162259"/>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7D4"/>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5BD"/>
    <w:rsid w:val="0019571F"/>
    <w:rsid w:val="00195BBA"/>
    <w:rsid w:val="0019661F"/>
    <w:rsid w:val="00196CBD"/>
    <w:rsid w:val="001972FD"/>
    <w:rsid w:val="00197338"/>
    <w:rsid w:val="00197621"/>
    <w:rsid w:val="00197655"/>
    <w:rsid w:val="001976EB"/>
    <w:rsid w:val="00197CE5"/>
    <w:rsid w:val="00197D78"/>
    <w:rsid w:val="001A00AA"/>
    <w:rsid w:val="001A08B0"/>
    <w:rsid w:val="001A251B"/>
    <w:rsid w:val="001A293A"/>
    <w:rsid w:val="001A30E8"/>
    <w:rsid w:val="001A3D13"/>
    <w:rsid w:val="001A3EB2"/>
    <w:rsid w:val="001A3F69"/>
    <w:rsid w:val="001A4CDD"/>
    <w:rsid w:val="001A53C3"/>
    <w:rsid w:val="001A56D7"/>
    <w:rsid w:val="001A5B36"/>
    <w:rsid w:val="001A5BF5"/>
    <w:rsid w:val="001A63BC"/>
    <w:rsid w:val="001A63DF"/>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C7D9E"/>
    <w:rsid w:val="001D0564"/>
    <w:rsid w:val="001D1228"/>
    <w:rsid w:val="001D20D5"/>
    <w:rsid w:val="001D218E"/>
    <w:rsid w:val="001D26D9"/>
    <w:rsid w:val="001D2746"/>
    <w:rsid w:val="001D39E0"/>
    <w:rsid w:val="001D3B73"/>
    <w:rsid w:val="001D3C3E"/>
    <w:rsid w:val="001D3CBA"/>
    <w:rsid w:val="001D3D93"/>
    <w:rsid w:val="001D3E1D"/>
    <w:rsid w:val="001D4BFB"/>
    <w:rsid w:val="001D4C98"/>
    <w:rsid w:val="001D50DB"/>
    <w:rsid w:val="001D533D"/>
    <w:rsid w:val="001D64B4"/>
    <w:rsid w:val="001D680C"/>
    <w:rsid w:val="001D681F"/>
    <w:rsid w:val="001D7490"/>
    <w:rsid w:val="001D7FEA"/>
    <w:rsid w:val="001E00B5"/>
    <w:rsid w:val="001E06B4"/>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1D50"/>
    <w:rsid w:val="001F27E6"/>
    <w:rsid w:val="001F28AA"/>
    <w:rsid w:val="001F2ACE"/>
    <w:rsid w:val="001F2AE6"/>
    <w:rsid w:val="001F3687"/>
    <w:rsid w:val="001F3813"/>
    <w:rsid w:val="001F3B2D"/>
    <w:rsid w:val="001F45F8"/>
    <w:rsid w:val="001F4751"/>
    <w:rsid w:val="001F4796"/>
    <w:rsid w:val="001F5EA9"/>
    <w:rsid w:val="001F630F"/>
    <w:rsid w:val="001F6851"/>
    <w:rsid w:val="001F6FEB"/>
    <w:rsid w:val="001F7223"/>
    <w:rsid w:val="001F7AF1"/>
    <w:rsid w:val="001F7BC9"/>
    <w:rsid w:val="001F7C91"/>
    <w:rsid w:val="00200147"/>
    <w:rsid w:val="00200253"/>
    <w:rsid w:val="00200D83"/>
    <w:rsid w:val="00201135"/>
    <w:rsid w:val="002018C5"/>
    <w:rsid w:val="00201CB3"/>
    <w:rsid w:val="002027E0"/>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37C"/>
    <w:rsid w:val="00231AF8"/>
    <w:rsid w:val="00231C69"/>
    <w:rsid w:val="00231E3A"/>
    <w:rsid w:val="00232163"/>
    <w:rsid w:val="00232872"/>
    <w:rsid w:val="00232A82"/>
    <w:rsid w:val="00232CD9"/>
    <w:rsid w:val="00233084"/>
    <w:rsid w:val="00233DD3"/>
    <w:rsid w:val="00234DB0"/>
    <w:rsid w:val="00234FA0"/>
    <w:rsid w:val="002354A7"/>
    <w:rsid w:val="00235AD4"/>
    <w:rsid w:val="00235C66"/>
    <w:rsid w:val="00236187"/>
    <w:rsid w:val="002362AC"/>
    <w:rsid w:val="00236B30"/>
    <w:rsid w:val="00236D46"/>
    <w:rsid w:val="00237415"/>
    <w:rsid w:val="00237B3E"/>
    <w:rsid w:val="002405A7"/>
    <w:rsid w:val="0024144A"/>
    <w:rsid w:val="00241C61"/>
    <w:rsid w:val="00241D74"/>
    <w:rsid w:val="00241E27"/>
    <w:rsid w:val="00242619"/>
    <w:rsid w:val="00242895"/>
    <w:rsid w:val="00243BD6"/>
    <w:rsid w:val="00243CBC"/>
    <w:rsid w:val="002443A4"/>
    <w:rsid w:val="00245D34"/>
    <w:rsid w:val="0024721E"/>
    <w:rsid w:val="00247D86"/>
    <w:rsid w:val="0025013D"/>
    <w:rsid w:val="00250B28"/>
    <w:rsid w:val="00250C11"/>
    <w:rsid w:val="00250D96"/>
    <w:rsid w:val="00251E3D"/>
    <w:rsid w:val="002522BE"/>
    <w:rsid w:val="00252939"/>
    <w:rsid w:val="00252FA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29"/>
    <w:rsid w:val="00282B75"/>
    <w:rsid w:val="0028370D"/>
    <w:rsid w:val="00283915"/>
    <w:rsid w:val="00283A30"/>
    <w:rsid w:val="00283BFF"/>
    <w:rsid w:val="00283D30"/>
    <w:rsid w:val="00283FC7"/>
    <w:rsid w:val="002842CE"/>
    <w:rsid w:val="0028443C"/>
    <w:rsid w:val="00284806"/>
    <w:rsid w:val="00284CB2"/>
    <w:rsid w:val="00284EA2"/>
    <w:rsid w:val="002856B9"/>
    <w:rsid w:val="00285A8C"/>
    <w:rsid w:val="00285FBC"/>
    <w:rsid w:val="002868AA"/>
    <w:rsid w:val="00287686"/>
    <w:rsid w:val="002878F7"/>
    <w:rsid w:val="00287BAF"/>
    <w:rsid w:val="00287CA0"/>
    <w:rsid w:val="00290F86"/>
    <w:rsid w:val="002911A8"/>
    <w:rsid w:val="00291E01"/>
    <w:rsid w:val="0029209C"/>
    <w:rsid w:val="002935D4"/>
    <w:rsid w:val="00293843"/>
    <w:rsid w:val="00293B88"/>
    <w:rsid w:val="0029403D"/>
    <w:rsid w:val="00294131"/>
    <w:rsid w:val="00294136"/>
    <w:rsid w:val="002941F2"/>
    <w:rsid w:val="00294421"/>
    <w:rsid w:val="0029489D"/>
    <w:rsid w:val="00294AD6"/>
    <w:rsid w:val="00295103"/>
    <w:rsid w:val="0029553A"/>
    <w:rsid w:val="00295C6E"/>
    <w:rsid w:val="00295D01"/>
    <w:rsid w:val="00296A44"/>
    <w:rsid w:val="002973D3"/>
    <w:rsid w:val="00297497"/>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45CC"/>
    <w:rsid w:val="002A50CB"/>
    <w:rsid w:val="002A5925"/>
    <w:rsid w:val="002A64AA"/>
    <w:rsid w:val="002A6722"/>
    <w:rsid w:val="002A6AC0"/>
    <w:rsid w:val="002A773B"/>
    <w:rsid w:val="002B01A8"/>
    <w:rsid w:val="002B044C"/>
    <w:rsid w:val="002B04D5"/>
    <w:rsid w:val="002B04F1"/>
    <w:rsid w:val="002B0640"/>
    <w:rsid w:val="002B069B"/>
    <w:rsid w:val="002B102D"/>
    <w:rsid w:val="002B10E2"/>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2A"/>
    <w:rsid w:val="002F0FD0"/>
    <w:rsid w:val="002F14B5"/>
    <w:rsid w:val="002F2A90"/>
    <w:rsid w:val="002F35C1"/>
    <w:rsid w:val="002F3D46"/>
    <w:rsid w:val="002F439A"/>
    <w:rsid w:val="002F4476"/>
    <w:rsid w:val="002F463C"/>
    <w:rsid w:val="002F472F"/>
    <w:rsid w:val="002F4CA4"/>
    <w:rsid w:val="002F4E66"/>
    <w:rsid w:val="002F50B9"/>
    <w:rsid w:val="002F588A"/>
    <w:rsid w:val="002F5DAC"/>
    <w:rsid w:val="002F6081"/>
    <w:rsid w:val="002F666F"/>
    <w:rsid w:val="002F6FC6"/>
    <w:rsid w:val="002F7389"/>
    <w:rsid w:val="002F7747"/>
    <w:rsid w:val="002F785C"/>
    <w:rsid w:val="002F7A6B"/>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5B"/>
    <w:rsid w:val="003076C6"/>
    <w:rsid w:val="00307A6B"/>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364"/>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2D14"/>
    <w:rsid w:val="00323136"/>
    <w:rsid w:val="00324045"/>
    <w:rsid w:val="00325078"/>
    <w:rsid w:val="0032556F"/>
    <w:rsid w:val="00325918"/>
    <w:rsid w:val="00325B88"/>
    <w:rsid w:val="00325C3A"/>
    <w:rsid w:val="00326A20"/>
    <w:rsid w:val="003274C0"/>
    <w:rsid w:val="00327652"/>
    <w:rsid w:val="00327E56"/>
    <w:rsid w:val="003301E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17B"/>
    <w:rsid w:val="00352B4E"/>
    <w:rsid w:val="00352FDE"/>
    <w:rsid w:val="00353028"/>
    <w:rsid w:val="003540DB"/>
    <w:rsid w:val="00354361"/>
    <w:rsid w:val="00354B22"/>
    <w:rsid w:val="00354F13"/>
    <w:rsid w:val="00355042"/>
    <w:rsid w:val="0035585A"/>
    <w:rsid w:val="00355F74"/>
    <w:rsid w:val="00357962"/>
    <w:rsid w:val="00357C25"/>
    <w:rsid w:val="00357D22"/>
    <w:rsid w:val="00360649"/>
    <w:rsid w:val="00360E42"/>
    <w:rsid w:val="003611EF"/>
    <w:rsid w:val="00361721"/>
    <w:rsid w:val="00362545"/>
    <w:rsid w:val="00362C87"/>
    <w:rsid w:val="00363D08"/>
    <w:rsid w:val="00363D78"/>
    <w:rsid w:val="00363DDC"/>
    <w:rsid w:val="003643AE"/>
    <w:rsid w:val="0036496A"/>
    <w:rsid w:val="0036524D"/>
    <w:rsid w:val="0036554E"/>
    <w:rsid w:val="0036555E"/>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65"/>
    <w:rsid w:val="00383CD3"/>
    <w:rsid w:val="00384190"/>
    <w:rsid w:val="003842AF"/>
    <w:rsid w:val="003842E3"/>
    <w:rsid w:val="003845EE"/>
    <w:rsid w:val="00384889"/>
    <w:rsid w:val="00385067"/>
    <w:rsid w:val="00385699"/>
    <w:rsid w:val="0038645C"/>
    <w:rsid w:val="00386997"/>
    <w:rsid w:val="00386BAD"/>
    <w:rsid w:val="00386F1C"/>
    <w:rsid w:val="00386F35"/>
    <w:rsid w:val="003870EF"/>
    <w:rsid w:val="003876C6"/>
    <w:rsid w:val="0038785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FF6"/>
    <w:rsid w:val="003A48C6"/>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6EE"/>
    <w:rsid w:val="003C771A"/>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7407"/>
    <w:rsid w:val="003E7949"/>
    <w:rsid w:val="003E79CE"/>
    <w:rsid w:val="003E7E66"/>
    <w:rsid w:val="003F01D8"/>
    <w:rsid w:val="003F0705"/>
    <w:rsid w:val="003F0B2F"/>
    <w:rsid w:val="003F0C44"/>
    <w:rsid w:val="003F0F8C"/>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709C"/>
    <w:rsid w:val="00417471"/>
    <w:rsid w:val="00417776"/>
    <w:rsid w:val="004177AC"/>
    <w:rsid w:val="00417B38"/>
    <w:rsid w:val="00417BD1"/>
    <w:rsid w:val="004202F9"/>
    <w:rsid w:val="00420B94"/>
    <w:rsid w:val="004211D1"/>
    <w:rsid w:val="0042189C"/>
    <w:rsid w:val="00421AB7"/>
    <w:rsid w:val="00421EEE"/>
    <w:rsid w:val="00421F41"/>
    <w:rsid w:val="00421F85"/>
    <w:rsid w:val="004225BA"/>
    <w:rsid w:val="00422B38"/>
    <w:rsid w:val="00422E0B"/>
    <w:rsid w:val="0042314D"/>
    <w:rsid w:val="00423AAF"/>
    <w:rsid w:val="004240E2"/>
    <w:rsid w:val="00424FC7"/>
    <w:rsid w:val="004252DA"/>
    <w:rsid w:val="004262D3"/>
    <w:rsid w:val="004263F1"/>
    <w:rsid w:val="00426973"/>
    <w:rsid w:val="00427640"/>
    <w:rsid w:val="00427C2A"/>
    <w:rsid w:val="00427D37"/>
    <w:rsid w:val="004305A9"/>
    <w:rsid w:val="004305BF"/>
    <w:rsid w:val="004308DF"/>
    <w:rsid w:val="00430DEC"/>
    <w:rsid w:val="0043119B"/>
    <w:rsid w:val="00431654"/>
    <w:rsid w:val="004325F1"/>
    <w:rsid w:val="0043274A"/>
    <w:rsid w:val="00432F20"/>
    <w:rsid w:val="0043429A"/>
    <w:rsid w:val="004346B2"/>
    <w:rsid w:val="0043487A"/>
    <w:rsid w:val="00435162"/>
    <w:rsid w:val="00435574"/>
    <w:rsid w:val="00435736"/>
    <w:rsid w:val="004363A4"/>
    <w:rsid w:val="0043659C"/>
    <w:rsid w:val="004369D0"/>
    <w:rsid w:val="004372B7"/>
    <w:rsid w:val="00437A02"/>
    <w:rsid w:val="0044136B"/>
    <w:rsid w:val="004416FE"/>
    <w:rsid w:val="00441C2C"/>
    <w:rsid w:val="004425D5"/>
    <w:rsid w:val="00442CD8"/>
    <w:rsid w:val="00442CF6"/>
    <w:rsid w:val="0044335B"/>
    <w:rsid w:val="0044364A"/>
    <w:rsid w:val="00443A04"/>
    <w:rsid w:val="00444035"/>
    <w:rsid w:val="0044447F"/>
    <w:rsid w:val="00444BDB"/>
    <w:rsid w:val="00444EDE"/>
    <w:rsid w:val="004459DC"/>
    <w:rsid w:val="00446899"/>
    <w:rsid w:val="004469BD"/>
    <w:rsid w:val="00446E4E"/>
    <w:rsid w:val="00446E9F"/>
    <w:rsid w:val="004471D2"/>
    <w:rsid w:val="00447756"/>
    <w:rsid w:val="004508C9"/>
    <w:rsid w:val="00450A39"/>
    <w:rsid w:val="004517FE"/>
    <w:rsid w:val="0045190E"/>
    <w:rsid w:val="00451C8A"/>
    <w:rsid w:val="0045282E"/>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A"/>
    <w:rsid w:val="00471610"/>
    <w:rsid w:val="004717D9"/>
    <w:rsid w:val="00471C24"/>
    <w:rsid w:val="00471C30"/>
    <w:rsid w:val="00472079"/>
    <w:rsid w:val="00472CAC"/>
    <w:rsid w:val="00472E93"/>
    <w:rsid w:val="004738E9"/>
    <w:rsid w:val="00474187"/>
    <w:rsid w:val="0047520F"/>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201"/>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98C"/>
    <w:rsid w:val="004A5CE2"/>
    <w:rsid w:val="004A5D82"/>
    <w:rsid w:val="004A79E2"/>
    <w:rsid w:val="004A7A68"/>
    <w:rsid w:val="004A7AA3"/>
    <w:rsid w:val="004A7D5F"/>
    <w:rsid w:val="004B0344"/>
    <w:rsid w:val="004B03AA"/>
    <w:rsid w:val="004B0457"/>
    <w:rsid w:val="004B08A0"/>
    <w:rsid w:val="004B1BB4"/>
    <w:rsid w:val="004B1D52"/>
    <w:rsid w:val="004B1DD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2B00"/>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270"/>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461F"/>
    <w:rsid w:val="00504A2A"/>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02E5"/>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30FC"/>
    <w:rsid w:val="00533BD1"/>
    <w:rsid w:val="00533E1D"/>
    <w:rsid w:val="00534D08"/>
    <w:rsid w:val="005352C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A1A"/>
    <w:rsid w:val="00556BE7"/>
    <w:rsid w:val="0055713E"/>
    <w:rsid w:val="00557477"/>
    <w:rsid w:val="005576B1"/>
    <w:rsid w:val="00557CAE"/>
    <w:rsid w:val="00557E01"/>
    <w:rsid w:val="00557F1F"/>
    <w:rsid w:val="0056033D"/>
    <w:rsid w:val="0056149C"/>
    <w:rsid w:val="0056163F"/>
    <w:rsid w:val="00561784"/>
    <w:rsid w:val="00561C96"/>
    <w:rsid w:val="00561D25"/>
    <w:rsid w:val="00562A2D"/>
    <w:rsid w:val="00562B0F"/>
    <w:rsid w:val="00562CD4"/>
    <w:rsid w:val="005639E4"/>
    <w:rsid w:val="0056438B"/>
    <w:rsid w:val="005645F5"/>
    <w:rsid w:val="00564A5D"/>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171C"/>
    <w:rsid w:val="0059250A"/>
    <w:rsid w:val="005925D3"/>
    <w:rsid w:val="00592642"/>
    <w:rsid w:val="005927E2"/>
    <w:rsid w:val="00592A17"/>
    <w:rsid w:val="00592CA9"/>
    <w:rsid w:val="00593120"/>
    <w:rsid w:val="00593378"/>
    <w:rsid w:val="00593A1C"/>
    <w:rsid w:val="00593BD8"/>
    <w:rsid w:val="00593C1F"/>
    <w:rsid w:val="00593C9A"/>
    <w:rsid w:val="00593FC3"/>
    <w:rsid w:val="005945AD"/>
    <w:rsid w:val="0059481C"/>
    <w:rsid w:val="00594F0D"/>
    <w:rsid w:val="0059509A"/>
    <w:rsid w:val="005954A6"/>
    <w:rsid w:val="00595574"/>
    <w:rsid w:val="00595A7B"/>
    <w:rsid w:val="00595CBF"/>
    <w:rsid w:val="00597198"/>
    <w:rsid w:val="0059731B"/>
    <w:rsid w:val="00597381"/>
    <w:rsid w:val="00597B97"/>
    <w:rsid w:val="005A0B50"/>
    <w:rsid w:val="005A0E98"/>
    <w:rsid w:val="005A1058"/>
    <w:rsid w:val="005A123F"/>
    <w:rsid w:val="005A18D9"/>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18"/>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61CA"/>
    <w:rsid w:val="005B66F5"/>
    <w:rsid w:val="005B6CA0"/>
    <w:rsid w:val="005B71E5"/>
    <w:rsid w:val="005B7530"/>
    <w:rsid w:val="005C024D"/>
    <w:rsid w:val="005C04BD"/>
    <w:rsid w:val="005C12D7"/>
    <w:rsid w:val="005C1584"/>
    <w:rsid w:val="005C19EA"/>
    <w:rsid w:val="005C1D15"/>
    <w:rsid w:val="005C239A"/>
    <w:rsid w:val="005C36AF"/>
    <w:rsid w:val="005C36FC"/>
    <w:rsid w:val="005C388E"/>
    <w:rsid w:val="005C3CC6"/>
    <w:rsid w:val="005C3E15"/>
    <w:rsid w:val="005C481B"/>
    <w:rsid w:val="005C572C"/>
    <w:rsid w:val="005C5826"/>
    <w:rsid w:val="005C5ACE"/>
    <w:rsid w:val="005C6358"/>
    <w:rsid w:val="005C64F2"/>
    <w:rsid w:val="005C6CA6"/>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98F"/>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F19"/>
    <w:rsid w:val="006217CE"/>
    <w:rsid w:val="00621BA0"/>
    <w:rsid w:val="00621F9C"/>
    <w:rsid w:val="006221B9"/>
    <w:rsid w:val="006224C3"/>
    <w:rsid w:val="00622574"/>
    <w:rsid w:val="006234C8"/>
    <w:rsid w:val="00623693"/>
    <w:rsid w:val="00623783"/>
    <w:rsid w:val="00623C5E"/>
    <w:rsid w:val="00624A64"/>
    <w:rsid w:val="00625A72"/>
    <w:rsid w:val="00625C40"/>
    <w:rsid w:val="00625DF9"/>
    <w:rsid w:val="00625E50"/>
    <w:rsid w:val="0062639B"/>
    <w:rsid w:val="00627063"/>
    <w:rsid w:val="0062763F"/>
    <w:rsid w:val="00627D2C"/>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254"/>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0DD4"/>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316"/>
    <w:rsid w:val="0069480F"/>
    <w:rsid w:val="00694D86"/>
    <w:rsid w:val="0069513E"/>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3AA"/>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4A2C"/>
    <w:rsid w:val="006D5903"/>
    <w:rsid w:val="006D5904"/>
    <w:rsid w:val="006D6063"/>
    <w:rsid w:val="006D684F"/>
    <w:rsid w:val="006D7208"/>
    <w:rsid w:val="006D7432"/>
    <w:rsid w:val="006D74AB"/>
    <w:rsid w:val="006D7927"/>
    <w:rsid w:val="006D7B37"/>
    <w:rsid w:val="006E001A"/>
    <w:rsid w:val="006E00B4"/>
    <w:rsid w:val="006E2A00"/>
    <w:rsid w:val="006E305D"/>
    <w:rsid w:val="006E395A"/>
    <w:rsid w:val="006E3A78"/>
    <w:rsid w:val="006E3BC9"/>
    <w:rsid w:val="006E3EF6"/>
    <w:rsid w:val="006E41F7"/>
    <w:rsid w:val="006E4576"/>
    <w:rsid w:val="006E484F"/>
    <w:rsid w:val="006E52B5"/>
    <w:rsid w:val="006E5C3B"/>
    <w:rsid w:val="006E5DFF"/>
    <w:rsid w:val="006E76A2"/>
    <w:rsid w:val="006E79C5"/>
    <w:rsid w:val="006E7A76"/>
    <w:rsid w:val="006E7B2E"/>
    <w:rsid w:val="006F0457"/>
    <w:rsid w:val="006F0A57"/>
    <w:rsid w:val="006F1266"/>
    <w:rsid w:val="006F13E4"/>
    <w:rsid w:val="006F1E59"/>
    <w:rsid w:val="006F1F6B"/>
    <w:rsid w:val="006F209C"/>
    <w:rsid w:val="006F3772"/>
    <w:rsid w:val="006F3C83"/>
    <w:rsid w:val="006F3CAC"/>
    <w:rsid w:val="006F3EAE"/>
    <w:rsid w:val="006F403C"/>
    <w:rsid w:val="006F4206"/>
    <w:rsid w:val="006F46A0"/>
    <w:rsid w:val="006F4E36"/>
    <w:rsid w:val="006F5A43"/>
    <w:rsid w:val="006F5E47"/>
    <w:rsid w:val="006F6410"/>
    <w:rsid w:val="006F6A7F"/>
    <w:rsid w:val="006F713D"/>
    <w:rsid w:val="006F774D"/>
    <w:rsid w:val="006F7A8F"/>
    <w:rsid w:val="007003D9"/>
    <w:rsid w:val="00700F69"/>
    <w:rsid w:val="00700F99"/>
    <w:rsid w:val="007010D4"/>
    <w:rsid w:val="00701134"/>
    <w:rsid w:val="00702E72"/>
    <w:rsid w:val="00703021"/>
    <w:rsid w:val="007033C2"/>
    <w:rsid w:val="007035D2"/>
    <w:rsid w:val="00703A83"/>
    <w:rsid w:val="00704353"/>
    <w:rsid w:val="00705527"/>
    <w:rsid w:val="00705DF6"/>
    <w:rsid w:val="007066C4"/>
    <w:rsid w:val="00706E86"/>
    <w:rsid w:val="00706F68"/>
    <w:rsid w:val="00707278"/>
    <w:rsid w:val="00707954"/>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B1A"/>
    <w:rsid w:val="00721B42"/>
    <w:rsid w:val="00721BE1"/>
    <w:rsid w:val="00721F4D"/>
    <w:rsid w:val="007228F3"/>
    <w:rsid w:val="007229C4"/>
    <w:rsid w:val="007234D1"/>
    <w:rsid w:val="007237F5"/>
    <w:rsid w:val="00724302"/>
    <w:rsid w:val="0072464C"/>
    <w:rsid w:val="00724785"/>
    <w:rsid w:val="00725B79"/>
    <w:rsid w:val="00726E50"/>
    <w:rsid w:val="00727451"/>
    <w:rsid w:val="00727868"/>
    <w:rsid w:val="007305E0"/>
    <w:rsid w:val="00730802"/>
    <w:rsid w:val="00730B33"/>
    <w:rsid w:val="00731C11"/>
    <w:rsid w:val="00732000"/>
    <w:rsid w:val="00732019"/>
    <w:rsid w:val="007322A1"/>
    <w:rsid w:val="007324D9"/>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3DDA"/>
    <w:rsid w:val="00744877"/>
    <w:rsid w:val="007448A2"/>
    <w:rsid w:val="007453B8"/>
    <w:rsid w:val="00745EC1"/>
    <w:rsid w:val="007468DE"/>
    <w:rsid w:val="00746B34"/>
    <w:rsid w:val="00747365"/>
    <w:rsid w:val="00747930"/>
    <w:rsid w:val="00747D25"/>
    <w:rsid w:val="00750C37"/>
    <w:rsid w:val="00750CA0"/>
    <w:rsid w:val="00750CEF"/>
    <w:rsid w:val="00750FC7"/>
    <w:rsid w:val="00751666"/>
    <w:rsid w:val="007519C9"/>
    <w:rsid w:val="0075220E"/>
    <w:rsid w:val="007526A1"/>
    <w:rsid w:val="007526D7"/>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1325"/>
    <w:rsid w:val="00761F22"/>
    <w:rsid w:val="007631C9"/>
    <w:rsid w:val="00763353"/>
    <w:rsid w:val="007635A1"/>
    <w:rsid w:val="00763FC4"/>
    <w:rsid w:val="007645B1"/>
    <w:rsid w:val="00764737"/>
    <w:rsid w:val="0076486C"/>
    <w:rsid w:val="0076494C"/>
    <w:rsid w:val="00764A90"/>
    <w:rsid w:val="00764EA3"/>
    <w:rsid w:val="007656AA"/>
    <w:rsid w:val="00766793"/>
    <w:rsid w:val="00766B2B"/>
    <w:rsid w:val="007674DE"/>
    <w:rsid w:val="00767610"/>
    <w:rsid w:val="007676A5"/>
    <w:rsid w:val="0076796F"/>
    <w:rsid w:val="00767CA6"/>
    <w:rsid w:val="007707DB"/>
    <w:rsid w:val="00770AB4"/>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31C"/>
    <w:rsid w:val="0077677F"/>
    <w:rsid w:val="00776D50"/>
    <w:rsid w:val="00776D77"/>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90A"/>
    <w:rsid w:val="00793D01"/>
    <w:rsid w:val="00793D84"/>
    <w:rsid w:val="00793E25"/>
    <w:rsid w:val="00793E31"/>
    <w:rsid w:val="00793EF3"/>
    <w:rsid w:val="00793F38"/>
    <w:rsid w:val="00794259"/>
    <w:rsid w:val="00794DD8"/>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4D1"/>
    <w:rsid w:val="007A5F51"/>
    <w:rsid w:val="007A6698"/>
    <w:rsid w:val="007A6C60"/>
    <w:rsid w:val="007A6ECC"/>
    <w:rsid w:val="007A70F3"/>
    <w:rsid w:val="007A7A0D"/>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63FC"/>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2919"/>
    <w:rsid w:val="007C3443"/>
    <w:rsid w:val="007C3966"/>
    <w:rsid w:val="007C4050"/>
    <w:rsid w:val="007C479E"/>
    <w:rsid w:val="007C50D3"/>
    <w:rsid w:val="007C683D"/>
    <w:rsid w:val="007C69AD"/>
    <w:rsid w:val="007C7305"/>
    <w:rsid w:val="007D147D"/>
    <w:rsid w:val="007D1B0A"/>
    <w:rsid w:val="007D2144"/>
    <w:rsid w:val="007D2433"/>
    <w:rsid w:val="007D244D"/>
    <w:rsid w:val="007D2477"/>
    <w:rsid w:val="007D357D"/>
    <w:rsid w:val="007D3E44"/>
    <w:rsid w:val="007D461D"/>
    <w:rsid w:val="007D4D8D"/>
    <w:rsid w:val="007D56E3"/>
    <w:rsid w:val="007D5743"/>
    <w:rsid w:val="007D6243"/>
    <w:rsid w:val="007D631B"/>
    <w:rsid w:val="007D669C"/>
    <w:rsid w:val="007D66F3"/>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2BD5"/>
    <w:rsid w:val="00803245"/>
    <w:rsid w:val="0080361D"/>
    <w:rsid w:val="00803A30"/>
    <w:rsid w:val="00803E14"/>
    <w:rsid w:val="00804222"/>
    <w:rsid w:val="008043B0"/>
    <w:rsid w:val="00804431"/>
    <w:rsid w:val="008045C2"/>
    <w:rsid w:val="008046C2"/>
    <w:rsid w:val="00804F0F"/>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1B21"/>
    <w:rsid w:val="008122A3"/>
    <w:rsid w:val="00812495"/>
    <w:rsid w:val="00812597"/>
    <w:rsid w:val="008128EB"/>
    <w:rsid w:val="00812F9B"/>
    <w:rsid w:val="00813507"/>
    <w:rsid w:val="00813ED0"/>
    <w:rsid w:val="00813FE8"/>
    <w:rsid w:val="0081423F"/>
    <w:rsid w:val="0081559A"/>
    <w:rsid w:val="0081583A"/>
    <w:rsid w:val="008161A1"/>
    <w:rsid w:val="008162BA"/>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1C14"/>
    <w:rsid w:val="0083244B"/>
    <w:rsid w:val="008330FD"/>
    <w:rsid w:val="00833813"/>
    <w:rsid w:val="008338E0"/>
    <w:rsid w:val="00833C61"/>
    <w:rsid w:val="0083526F"/>
    <w:rsid w:val="00835800"/>
    <w:rsid w:val="00835D83"/>
    <w:rsid w:val="00835F54"/>
    <w:rsid w:val="00835F58"/>
    <w:rsid w:val="00836812"/>
    <w:rsid w:val="008411C8"/>
    <w:rsid w:val="0084147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A05"/>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4E3"/>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40F"/>
    <w:rsid w:val="00893B75"/>
    <w:rsid w:val="00893CEC"/>
    <w:rsid w:val="008941AE"/>
    <w:rsid w:val="00894A08"/>
    <w:rsid w:val="00894E40"/>
    <w:rsid w:val="00894E63"/>
    <w:rsid w:val="00894E87"/>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60D"/>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1C83"/>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3AE9"/>
    <w:rsid w:val="008D402F"/>
    <w:rsid w:val="008D4786"/>
    <w:rsid w:val="008D50E0"/>
    <w:rsid w:val="008D581D"/>
    <w:rsid w:val="008D5866"/>
    <w:rsid w:val="008D5AFF"/>
    <w:rsid w:val="008D5B41"/>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95D"/>
    <w:rsid w:val="00912D98"/>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4E8"/>
    <w:rsid w:val="00922513"/>
    <w:rsid w:val="00923033"/>
    <w:rsid w:val="009232F1"/>
    <w:rsid w:val="009236D2"/>
    <w:rsid w:val="00923C74"/>
    <w:rsid w:val="00925B2A"/>
    <w:rsid w:val="00926360"/>
    <w:rsid w:val="009269E7"/>
    <w:rsid w:val="00927121"/>
    <w:rsid w:val="00927132"/>
    <w:rsid w:val="0092735D"/>
    <w:rsid w:val="009276C8"/>
    <w:rsid w:val="00927DBD"/>
    <w:rsid w:val="009300E7"/>
    <w:rsid w:val="0093050C"/>
    <w:rsid w:val="00930BA1"/>
    <w:rsid w:val="0093194A"/>
    <w:rsid w:val="00932C95"/>
    <w:rsid w:val="00933395"/>
    <w:rsid w:val="009338E9"/>
    <w:rsid w:val="0093408F"/>
    <w:rsid w:val="009348D6"/>
    <w:rsid w:val="00934DBC"/>
    <w:rsid w:val="0093654D"/>
    <w:rsid w:val="00936D94"/>
    <w:rsid w:val="00937969"/>
    <w:rsid w:val="009404DD"/>
    <w:rsid w:val="009405A0"/>
    <w:rsid w:val="00941008"/>
    <w:rsid w:val="009414D6"/>
    <w:rsid w:val="0094167A"/>
    <w:rsid w:val="009417F5"/>
    <w:rsid w:val="00942208"/>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616"/>
    <w:rsid w:val="00946995"/>
    <w:rsid w:val="009470E2"/>
    <w:rsid w:val="0094742B"/>
    <w:rsid w:val="00950000"/>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77"/>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0C39"/>
    <w:rsid w:val="009812A9"/>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6F09"/>
    <w:rsid w:val="009871F2"/>
    <w:rsid w:val="00987BF6"/>
    <w:rsid w:val="00987F27"/>
    <w:rsid w:val="00990453"/>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3A"/>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5F7"/>
    <w:rsid w:val="009D39DF"/>
    <w:rsid w:val="009D4B49"/>
    <w:rsid w:val="009D4E5C"/>
    <w:rsid w:val="009D555F"/>
    <w:rsid w:val="009D62F2"/>
    <w:rsid w:val="009D67B2"/>
    <w:rsid w:val="009D6C38"/>
    <w:rsid w:val="009D6FB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5C7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488"/>
    <w:rsid w:val="00A05C19"/>
    <w:rsid w:val="00A06A07"/>
    <w:rsid w:val="00A072D3"/>
    <w:rsid w:val="00A07336"/>
    <w:rsid w:val="00A07C4B"/>
    <w:rsid w:val="00A101FF"/>
    <w:rsid w:val="00A10378"/>
    <w:rsid w:val="00A106B7"/>
    <w:rsid w:val="00A10781"/>
    <w:rsid w:val="00A10F7F"/>
    <w:rsid w:val="00A110D3"/>
    <w:rsid w:val="00A11AC0"/>
    <w:rsid w:val="00A11D82"/>
    <w:rsid w:val="00A12064"/>
    <w:rsid w:val="00A121F4"/>
    <w:rsid w:val="00A12756"/>
    <w:rsid w:val="00A1280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397"/>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BFC"/>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E18"/>
    <w:rsid w:val="00A4049C"/>
    <w:rsid w:val="00A40539"/>
    <w:rsid w:val="00A4161C"/>
    <w:rsid w:val="00A417EB"/>
    <w:rsid w:val="00A41A66"/>
    <w:rsid w:val="00A41EE5"/>
    <w:rsid w:val="00A42CA6"/>
    <w:rsid w:val="00A42D1B"/>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E77"/>
    <w:rsid w:val="00A52EA7"/>
    <w:rsid w:val="00A53281"/>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70481"/>
    <w:rsid w:val="00A704DE"/>
    <w:rsid w:val="00A70F9E"/>
    <w:rsid w:val="00A7134A"/>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2013"/>
    <w:rsid w:val="00AA2265"/>
    <w:rsid w:val="00AA3395"/>
    <w:rsid w:val="00AA39F3"/>
    <w:rsid w:val="00AA4079"/>
    <w:rsid w:val="00AA40C8"/>
    <w:rsid w:val="00AA424B"/>
    <w:rsid w:val="00AA5052"/>
    <w:rsid w:val="00AA52AE"/>
    <w:rsid w:val="00AA54B6"/>
    <w:rsid w:val="00AA5972"/>
    <w:rsid w:val="00AA63BE"/>
    <w:rsid w:val="00AA694E"/>
    <w:rsid w:val="00AA725C"/>
    <w:rsid w:val="00AA727B"/>
    <w:rsid w:val="00AB08DA"/>
    <w:rsid w:val="00AB09C2"/>
    <w:rsid w:val="00AB145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9A7"/>
    <w:rsid w:val="00AC5E40"/>
    <w:rsid w:val="00AC5F14"/>
    <w:rsid w:val="00AC6903"/>
    <w:rsid w:val="00AD02BB"/>
    <w:rsid w:val="00AD0DEA"/>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1299"/>
    <w:rsid w:val="00AF20C0"/>
    <w:rsid w:val="00AF251D"/>
    <w:rsid w:val="00AF2D3C"/>
    <w:rsid w:val="00AF2F8D"/>
    <w:rsid w:val="00AF33EC"/>
    <w:rsid w:val="00AF398D"/>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5944"/>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7EF"/>
    <w:rsid w:val="00B1685F"/>
    <w:rsid w:val="00B16B1E"/>
    <w:rsid w:val="00B17865"/>
    <w:rsid w:val="00B226AD"/>
    <w:rsid w:val="00B236BD"/>
    <w:rsid w:val="00B23F02"/>
    <w:rsid w:val="00B24364"/>
    <w:rsid w:val="00B244E7"/>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77F4F"/>
    <w:rsid w:val="00B80B02"/>
    <w:rsid w:val="00B81521"/>
    <w:rsid w:val="00B81855"/>
    <w:rsid w:val="00B81B31"/>
    <w:rsid w:val="00B81D09"/>
    <w:rsid w:val="00B82150"/>
    <w:rsid w:val="00B82F2C"/>
    <w:rsid w:val="00B83D16"/>
    <w:rsid w:val="00B83E9D"/>
    <w:rsid w:val="00B842D2"/>
    <w:rsid w:val="00B846ED"/>
    <w:rsid w:val="00B8494B"/>
    <w:rsid w:val="00B84FA0"/>
    <w:rsid w:val="00B85001"/>
    <w:rsid w:val="00B85724"/>
    <w:rsid w:val="00B8591C"/>
    <w:rsid w:val="00B85C2F"/>
    <w:rsid w:val="00B8658A"/>
    <w:rsid w:val="00B865DE"/>
    <w:rsid w:val="00B86A00"/>
    <w:rsid w:val="00B87FBC"/>
    <w:rsid w:val="00B900A6"/>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6DC"/>
    <w:rsid w:val="00BA0D63"/>
    <w:rsid w:val="00BA0F69"/>
    <w:rsid w:val="00BA11AF"/>
    <w:rsid w:val="00BA1287"/>
    <w:rsid w:val="00BA14B5"/>
    <w:rsid w:val="00BA189B"/>
    <w:rsid w:val="00BA1E3A"/>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0CFD"/>
    <w:rsid w:val="00BC17B7"/>
    <w:rsid w:val="00BC1ECC"/>
    <w:rsid w:val="00BC219C"/>
    <w:rsid w:val="00BC2633"/>
    <w:rsid w:val="00BC2D70"/>
    <w:rsid w:val="00BC3366"/>
    <w:rsid w:val="00BC3435"/>
    <w:rsid w:val="00BC4739"/>
    <w:rsid w:val="00BC4CE7"/>
    <w:rsid w:val="00BC4ED2"/>
    <w:rsid w:val="00BC56B4"/>
    <w:rsid w:val="00BC5975"/>
    <w:rsid w:val="00BC5CBE"/>
    <w:rsid w:val="00BC64C2"/>
    <w:rsid w:val="00BC6E7F"/>
    <w:rsid w:val="00BC70B1"/>
    <w:rsid w:val="00BD0007"/>
    <w:rsid w:val="00BD00D9"/>
    <w:rsid w:val="00BD02B2"/>
    <w:rsid w:val="00BD0925"/>
    <w:rsid w:val="00BD0BD9"/>
    <w:rsid w:val="00BD174D"/>
    <w:rsid w:val="00BD1924"/>
    <w:rsid w:val="00BD22FB"/>
    <w:rsid w:val="00BD3D4A"/>
    <w:rsid w:val="00BD601A"/>
    <w:rsid w:val="00BD62AF"/>
    <w:rsid w:val="00BD6492"/>
    <w:rsid w:val="00BD65A5"/>
    <w:rsid w:val="00BD67E5"/>
    <w:rsid w:val="00BD6AD0"/>
    <w:rsid w:val="00BD6C56"/>
    <w:rsid w:val="00BD6D9E"/>
    <w:rsid w:val="00BD789F"/>
    <w:rsid w:val="00BE0191"/>
    <w:rsid w:val="00BE0925"/>
    <w:rsid w:val="00BE2388"/>
    <w:rsid w:val="00BE29B0"/>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2174"/>
    <w:rsid w:val="00C026E2"/>
    <w:rsid w:val="00C02D0D"/>
    <w:rsid w:val="00C02ED8"/>
    <w:rsid w:val="00C0321B"/>
    <w:rsid w:val="00C0329B"/>
    <w:rsid w:val="00C03D69"/>
    <w:rsid w:val="00C04137"/>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26"/>
    <w:rsid w:val="00C35BB4"/>
    <w:rsid w:val="00C36E00"/>
    <w:rsid w:val="00C37281"/>
    <w:rsid w:val="00C378DD"/>
    <w:rsid w:val="00C37B49"/>
    <w:rsid w:val="00C37E5C"/>
    <w:rsid w:val="00C40016"/>
    <w:rsid w:val="00C401D7"/>
    <w:rsid w:val="00C40259"/>
    <w:rsid w:val="00C40318"/>
    <w:rsid w:val="00C4036C"/>
    <w:rsid w:val="00C403F9"/>
    <w:rsid w:val="00C4075E"/>
    <w:rsid w:val="00C409EB"/>
    <w:rsid w:val="00C41455"/>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A9B"/>
    <w:rsid w:val="00C52274"/>
    <w:rsid w:val="00C526FC"/>
    <w:rsid w:val="00C52A29"/>
    <w:rsid w:val="00C530B4"/>
    <w:rsid w:val="00C5344D"/>
    <w:rsid w:val="00C534F0"/>
    <w:rsid w:val="00C53DD8"/>
    <w:rsid w:val="00C5411D"/>
    <w:rsid w:val="00C545AE"/>
    <w:rsid w:val="00C545BC"/>
    <w:rsid w:val="00C55403"/>
    <w:rsid w:val="00C556DE"/>
    <w:rsid w:val="00C5592D"/>
    <w:rsid w:val="00C56004"/>
    <w:rsid w:val="00C561FF"/>
    <w:rsid w:val="00C57168"/>
    <w:rsid w:val="00C57BD1"/>
    <w:rsid w:val="00C60301"/>
    <w:rsid w:val="00C60372"/>
    <w:rsid w:val="00C603FD"/>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1E40"/>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C04"/>
    <w:rsid w:val="00C83EBE"/>
    <w:rsid w:val="00C842BD"/>
    <w:rsid w:val="00C85396"/>
    <w:rsid w:val="00C85BBD"/>
    <w:rsid w:val="00C85D38"/>
    <w:rsid w:val="00C85F76"/>
    <w:rsid w:val="00C86213"/>
    <w:rsid w:val="00C8625A"/>
    <w:rsid w:val="00C868FD"/>
    <w:rsid w:val="00C86D55"/>
    <w:rsid w:val="00C86D76"/>
    <w:rsid w:val="00C875E8"/>
    <w:rsid w:val="00C87A72"/>
    <w:rsid w:val="00C87DC7"/>
    <w:rsid w:val="00C90043"/>
    <w:rsid w:val="00C913BF"/>
    <w:rsid w:val="00C91924"/>
    <w:rsid w:val="00C91A46"/>
    <w:rsid w:val="00C91D71"/>
    <w:rsid w:val="00C91DA3"/>
    <w:rsid w:val="00C91F53"/>
    <w:rsid w:val="00C93248"/>
    <w:rsid w:val="00C933BE"/>
    <w:rsid w:val="00C93696"/>
    <w:rsid w:val="00C939B8"/>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3C2"/>
    <w:rsid w:val="00CA5DE6"/>
    <w:rsid w:val="00CA6062"/>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5EBB"/>
    <w:rsid w:val="00CB62D4"/>
    <w:rsid w:val="00CB6653"/>
    <w:rsid w:val="00CB6EA5"/>
    <w:rsid w:val="00CB75B7"/>
    <w:rsid w:val="00CB7840"/>
    <w:rsid w:val="00CB7883"/>
    <w:rsid w:val="00CC091C"/>
    <w:rsid w:val="00CC0F79"/>
    <w:rsid w:val="00CC1B1B"/>
    <w:rsid w:val="00CC1E77"/>
    <w:rsid w:val="00CC1E7C"/>
    <w:rsid w:val="00CC241E"/>
    <w:rsid w:val="00CC334E"/>
    <w:rsid w:val="00CC3472"/>
    <w:rsid w:val="00CC382C"/>
    <w:rsid w:val="00CC3DE1"/>
    <w:rsid w:val="00CC3F7D"/>
    <w:rsid w:val="00CC4E0A"/>
    <w:rsid w:val="00CC544C"/>
    <w:rsid w:val="00CC58EB"/>
    <w:rsid w:val="00CC5BF8"/>
    <w:rsid w:val="00CC5E19"/>
    <w:rsid w:val="00CC6949"/>
    <w:rsid w:val="00CC6C5E"/>
    <w:rsid w:val="00CC704D"/>
    <w:rsid w:val="00CC7394"/>
    <w:rsid w:val="00CD0C1D"/>
    <w:rsid w:val="00CD119D"/>
    <w:rsid w:val="00CD27D2"/>
    <w:rsid w:val="00CD31C7"/>
    <w:rsid w:val="00CD334C"/>
    <w:rsid w:val="00CD365E"/>
    <w:rsid w:val="00CD3E27"/>
    <w:rsid w:val="00CD40F9"/>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CF7470"/>
    <w:rsid w:val="00D01001"/>
    <w:rsid w:val="00D0188D"/>
    <w:rsid w:val="00D02134"/>
    <w:rsid w:val="00D028C8"/>
    <w:rsid w:val="00D02B4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6DF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528A"/>
    <w:rsid w:val="00D2585F"/>
    <w:rsid w:val="00D2674D"/>
    <w:rsid w:val="00D277EF"/>
    <w:rsid w:val="00D2786A"/>
    <w:rsid w:val="00D27D89"/>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698"/>
    <w:rsid w:val="00D3696D"/>
    <w:rsid w:val="00D370A8"/>
    <w:rsid w:val="00D4001E"/>
    <w:rsid w:val="00D4013A"/>
    <w:rsid w:val="00D4068B"/>
    <w:rsid w:val="00D411AB"/>
    <w:rsid w:val="00D4127A"/>
    <w:rsid w:val="00D412CF"/>
    <w:rsid w:val="00D41927"/>
    <w:rsid w:val="00D419C3"/>
    <w:rsid w:val="00D42104"/>
    <w:rsid w:val="00D42229"/>
    <w:rsid w:val="00D42374"/>
    <w:rsid w:val="00D4288F"/>
    <w:rsid w:val="00D42FC7"/>
    <w:rsid w:val="00D433BC"/>
    <w:rsid w:val="00D43C3F"/>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9A3"/>
    <w:rsid w:val="00D52BFD"/>
    <w:rsid w:val="00D52D69"/>
    <w:rsid w:val="00D5344C"/>
    <w:rsid w:val="00D53556"/>
    <w:rsid w:val="00D54C2B"/>
    <w:rsid w:val="00D54CC0"/>
    <w:rsid w:val="00D553FB"/>
    <w:rsid w:val="00D559CC"/>
    <w:rsid w:val="00D559F9"/>
    <w:rsid w:val="00D55BDD"/>
    <w:rsid w:val="00D5648F"/>
    <w:rsid w:val="00D564C5"/>
    <w:rsid w:val="00D56D8B"/>
    <w:rsid w:val="00D572A8"/>
    <w:rsid w:val="00D57967"/>
    <w:rsid w:val="00D601D2"/>
    <w:rsid w:val="00D609B6"/>
    <w:rsid w:val="00D60E79"/>
    <w:rsid w:val="00D625E5"/>
    <w:rsid w:val="00D629FB"/>
    <w:rsid w:val="00D62CE9"/>
    <w:rsid w:val="00D62F40"/>
    <w:rsid w:val="00D63B8A"/>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6CB"/>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536"/>
    <w:rsid w:val="00D818F8"/>
    <w:rsid w:val="00D81947"/>
    <w:rsid w:val="00D81B23"/>
    <w:rsid w:val="00D82366"/>
    <w:rsid w:val="00D83121"/>
    <w:rsid w:val="00D83889"/>
    <w:rsid w:val="00D84A4F"/>
    <w:rsid w:val="00D84B03"/>
    <w:rsid w:val="00D84E8C"/>
    <w:rsid w:val="00D85090"/>
    <w:rsid w:val="00D8517D"/>
    <w:rsid w:val="00D85471"/>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6D5"/>
    <w:rsid w:val="00D928F4"/>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2379"/>
    <w:rsid w:val="00DA3693"/>
    <w:rsid w:val="00DA3897"/>
    <w:rsid w:val="00DA41CB"/>
    <w:rsid w:val="00DA4690"/>
    <w:rsid w:val="00DA4A09"/>
    <w:rsid w:val="00DA4A7A"/>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409"/>
    <w:rsid w:val="00DD26FA"/>
    <w:rsid w:val="00DD28D8"/>
    <w:rsid w:val="00DD3F71"/>
    <w:rsid w:val="00DD421C"/>
    <w:rsid w:val="00DD42CA"/>
    <w:rsid w:val="00DD430F"/>
    <w:rsid w:val="00DD447D"/>
    <w:rsid w:val="00DD4508"/>
    <w:rsid w:val="00DD527D"/>
    <w:rsid w:val="00DD529F"/>
    <w:rsid w:val="00DD67F2"/>
    <w:rsid w:val="00DD6E31"/>
    <w:rsid w:val="00DD7372"/>
    <w:rsid w:val="00DD7FC7"/>
    <w:rsid w:val="00DE0524"/>
    <w:rsid w:val="00DE1E4A"/>
    <w:rsid w:val="00DE1F2A"/>
    <w:rsid w:val="00DE28D2"/>
    <w:rsid w:val="00DE3032"/>
    <w:rsid w:val="00DE351F"/>
    <w:rsid w:val="00DE3F41"/>
    <w:rsid w:val="00DE439E"/>
    <w:rsid w:val="00DE4C4B"/>
    <w:rsid w:val="00DE5C56"/>
    <w:rsid w:val="00DE5C78"/>
    <w:rsid w:val="00DE61A3"/>
    <w:rsid w:val="00DE6765"/>
    <w:rsid w:val="00DE71A8"/>
    <w:rsid w:val="00DE774E"/>
    <w:rsid w:val="00DF068E"/>
    <w:rsid w:val="00DF0B3E"/>
    <w:rsid w:val="00DF12CB"/>
    <w:rsid w:val="00DF147C"/>
    <w:rsid w:val="00DF16B0"/>
    <w:rsid w:val="00DF18CA"/>
    <w:rsid w:val="00DF1F86"/>
    <w:rsid w:val="00DF216E"/>
    <w:rsid w:val="00DF2324"/>
    <w:rsid w:val="00DF3196"/>
    <w:rsid w:val="00DF3197"/>
    <w:rsid w:val="00DF3338"/>
    <w:rsid w:val="00DF368A"/>
    <w:rsid w:val="00DF39C5"/>
    <w:rsid w:val="00DF4504"/>
    <w:rsid w:val="00DF4F1C"/>
    <w:rsid w:val="00DF5006"/>
    <w:rsid w:val="00DF501D"/>
    <w:rsid w:val="00DF5812"/>
    <w:rsid w:val="00DF6075"/>
    <w:rsid w:val="00DF628C"/>
    <w:rsid w:val="00DF6538"/>
    <w:rsid w:val="00DF683D"/>
    <w:rsid w:val="00DF6853"/>
    <w:rsid w:val="00DF6DA4"/>
    <w:rsid w:val="00DF74D3"/>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573"/>
    <w:rsid w:val="00E10B03"/>
    <w:rsid w:val="00E10FA7"/>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36C"/>
    <w:rsid w:val="00E40767"/>
    <w:rsid w:val="00E40A7F"/>
    <w:rsid w:val="00E40D16"/>
    <w:rsid w:val="00E40EE2"/>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FB1"/>
    <w:rsid w:val="00E6712E"/>
    <w:rsid w:val="00E67546"/>
    <w:rsid w:val="00E67A8C"/>
    <w:rsid w:val="00E67DF4"/>
    <w:rsid w:val="00E67E12"/>
    <w:rsid w:val="00E70465"/>
    <w:rsid w:val="00E70915"/>
    <w:rsid w:val="00E70A87"/>
    <w:rsid w:val="00E718A8"/>
    <w:rsid w:val="00E720C2"/>
    <w:rsid w:val="00E72421"/>
    <w:rsid w:val="00E72528"/>
    <w:rsid w:val="00E72A10"/>
    <w:rsid w:val="00E72CBE"/>
    <w:rsid w:val="00E73647"/>
    <w:rsid w:val="00E7393C"/>
    <w:rsid w:val="00E74795"/>
    <w:rsid w:val="00E74820"/>
    <w:rsid w:val="00E75514"/>
    <w:rsid w:val="00E75E5B"/>
    <w:rsid w:val="00E75EDB"/>
    <w:rsid w:val="00E75F1A"/>
    <w:rsid w:val="00E76CEF"/>
    <w:rsid w:val="00E77332"/>
    <w:rsid w:val="00E777F3"/>
    <w:rsid w:val="00E77B5B"/>
    <w:rsid w:val="00E77B81"/>
    <w:rsid w:val="00E77EBF"/>
    <w:rsid w:val="00E8052B"/>
    <w:rsid w:val="00E811D0"/>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955"/>
    <w:rsid w:val="00E86B8E"/>
    <w:rsid w:val="00E87EEA"/>
    <w:rsid w:val="00E9010F"/>
    <w:rsid w:val="00E90F96"/>
    <w:rsid w:val="00E91CBE"/>
    <w:rsid w:val="00E92489"/>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954"/>
    <w:rsid w:val="00EA4A72"/>
    <w:rsid w:val="00EA4E45"/>
    <w:rsid w:val="00EA5248"/>
    <w:rsid w:val="00EA535F"/>
    <w:rsid w:val="00EA5745"/>
    <w:rsid w:val="00EA6D86"/>
    <w:rsid w:val="00EA708A"/>
    <w:rsid w:val="00EA7605"/>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825"/>
    <w:rsid w:val="00EC0C67"/>
    <w:rsid w:val="00EC0F2B"/>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16E9"/>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674D"/>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C93"/>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5802"/>
    <w:rsid w:val="00F0585F"/>
    <w:rsid w:val="00F05F94"/>
    <w:rsid w:val="00F0682D"/>
    <w:rsid w:val="00F07492"/>
    <w:rsid w:val="00F10CBC"/>
    <w:rsid w:val="00F10F4B"/>
    <w:rsid w:val="00F113B2"/>
    <w:rsid w:val="00F117E5"/>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119C"/>
    <w:rsid w:val="00F2210D"/>
    <w:rsid w:val="00F22137"/>
    <w:rsid w:val="00F2255B"/>
    <w:rsid w:val="00F22E28"/>
    <w:rsid w:val="00F22E6F"/>
    <w:rsid w:val="00F23543"/>
    <w:rsid w:val="00F2379F"/>
    <w:rsid w:val="00F23A47"/>
    <w:rsid w:val="00F2403B"/>
    <w:rsid w:val="00F24948"/>
    <w:rsid w:val="00F250FA"/>
    <w:rsid w:val="00F25A5B"/>
    <w:rsid w:val="00F25D2E"/>
    <w:rsid w:val="00F25E55"/>
    <w:rsid w:val="00F266D0"/>
    <w:rsid w:val="00F26946"/>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3943"/>
    <w:rsid w:val="00F44F6B"/>
    <w:rsid w:val="00F45411"/>
    <w:rsid w:val="00F456ED"/>
    <w:rsid w:val="00F45DB1"/>
    <w:rsid w:val="00F46203"/>
    <w:rsid w:val="00F46BFA"/>
    <w:rsid w:val="00F46DDB"/>
    <w:rsid w:val="00F46DF7"/>
    <w:rsid w:val="00F46E2E"/>
    <w:rsid w:val="00F47DCF"/>
    <w:rsid w:val="00F504EC"/>
    <w:rsid w:val="00F50BAF"/>
    <w:rsid w:val="00F50FD6"/>
    <w:rsid w:val="00F51267"/>
    <w:rsid w:val="00F517B4"/>
    <w:rsid w:val="00F52047"/>
    <w:rsid w:val="00F521B8"/>
    <w:rsid w:val="00F5223A"/>
    <w:rsid w:val="00F526BC"/>
    <w:rsid w:val="00F52A0E"/>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1A6"/>
    <w:rsid w:val="00FA1374"/>
    <w:rsid w:val="00FA2AFA"/>
    <w:rsid w:val="00FA2E0E"/>
    <w:rsid w:val="00FA3182"/>
    <w:rsid w:val="00FA3950"/>
    <w:rsid w:val="00FA3966"/>
    <w:rsid w:val="00FA3D38"/>
    <w:rsid w:val="00FA3FAF"/>
    <w:rsid w:val="00FA43BE"/>
    <w:rsid w:val="00FA4CA5"/>
    <w:rsid w:val="00FA50AF"/>
    <w:rsid w:val="00FA5481"/>
    <w:rsid w:val="00FA5667"/>
    <w:rsid w:val="00FA6020"/>
    <w:rsid w:val="00FA62A3"/>
    <w:rsid w:val="00FA65D4"/>
    <w:rsid w:val="00FA6971"/>
    <w:rsid w:val="00FA6B60"/>
    <w:rsid w:val="00FA6F1D"/>
    <w:rsid w:val="00FA78A4"/>
    <w:rsid w:val="00FA7DB6"/>
    <w:rsid w:val="00FA7F44"/>
    <w:rsid w:val="00FB16C6"/>
    <w:rsid w:val="00FB24F5"/>
    <w:rsid w:val="00FB2F96"/>
    <w:rsid w:val="00FB335E"/>
    <w:rsid w:val="00FB3EFB"/>
    <w:rsid w:val="00FB46B4"/>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9F4"/>
    <w:rsid w:val="00FD1BE0"/>
    <w:rsid w:val="00FD1C3D"/>
    <w:rsid w:val="00FD2461"/>
    <w:rsid w:val="00FD246F"/>
    <w:rsid w:val="00FD287C"/>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986F09"/>
    <w:pPr>
      <w:tabs>
        <w:tab w:val="left" w:pos="360"/>
      </w:tabs>
      <w:spacing w:after="80"/>
    </w:pPr>
    <w:rPr>
      <w:rFonts w:eastAsia="宋体"/>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986F09"/>
    <w:pPr>
      <w:tabs>
        <w:tab w:val="left" w:pos="360"/>
      </w:tabs>
      <w:spacing w:after="80"/>
    </w:pPr>
    <w:rPr>
      <w:rFonts w:eastAsia="宋体"/>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8240737">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0B45D-04FF-4366-BC0B-D13B6D2F2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3</Pages>
  <Words>1048</Words>
  <Characters>5976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118</cp:revision>
  <cp:lastPrinted>2007-08-29T03:45:00Z</cp:lastPrinted>
  <dcterms:created xsi:type="dcterms:W3CDTF">2022-07-13T06:44:00Z</dcterms:created>
  <dcterms:modified xsi:type="dcterms:W3CDTF">2022-08-09T05:49:00Z</dcterms:modified>
</cp:coreProperties>
</file>